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377" w:type="dxa"/>
        <w:tblInd w:w="128" w:type="dxa"/>
        <w:tblLook w:val="0000" w:firstRow="0" w:lastRow="0" w:firstColumn="0" w:lastColumn="0" w:noHBand="0" w:noVBand="0"/>
      </w:tblPr>
      <w:tblGrid>
        <w:gridCol w:w="1400"/>
        <w:gridCol w:w="960"/>
        <w:gridCol w:w="1920"/>
        <w:gridCol w:w="1180"/>
        <w:gridCol w:w="1600"/>
        <w:gridCol w:w="1317"/>
      </w:tblGrid>
      <w:tr w:rsidR="00B57932" w:rsidTr="00603B45">
        <w:trPr>
          <w:trHeight w:val="996"/>
        </w:trPr>
        <w:tc>
          <w:tcPr>
            <w:tcW w:w="83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7932" w:rsidRDefault="00B34B89">
            <w:pPr>
              <w:widowControl/>
              <w:jc w:val="center"/>
              <w:rPr>
                <w:rFonts w:ascii="方正小标宋_GBK" w:eastAsia="方正小标宋_GBK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ascii="方正小标宋_GBK" w:eastAsia="方正小标宋_GBK" w:cs="宋体" w:hint="eastAsia"/>
                <w:color w:val="000000"/>
                <w:kern w:val="0"/>
                <w:sz w:val="44"/>
                <w:szCs w:val="44"/>
              </w:rPr>
              <w:t>重庆三峡银行</w:t>
            </w:r>
            <w:r w:rsidR="00803F69" w:rsidRPr="00803F69">
              <w:rPr>
                <w:rFonts w:ascii="方正小标宋_GBK" w:eastAsia="方正小标宋_GBK" w:hint="eastAsia"/>
                <w:sz w:val="44"/>
                <w:szCs w:val="32"/>
              </w:rPr>
              <w:t>新一代核心系统2026年度信创项目</w:t>
            </w:r>
            <w:r w:rsidR="00A54B5C">
              <w:rPr>
                <w:rFonts w:ascii="方正小标宋_GBK" w:eastAsia="方正小标宋_GBK" w:cs="宋体" w:hint="eastAsia"/>
                <w:color w:val="000000"/>
                <w:kern w:val="0"/>
                <w:sz w:val="44"/>
                <w:szCs w:val="44"/>
              </w:rPr>
              <w:t>成交</w:t>
            </w:r>
            <w:r>
              <w:rPr>
                <w:rFonts w:ascii="方正小标宋_GBK" w:eastAsia="方正小标宋_GBK" w:cs="宋体" w:hint="eastAsia"/>
                <w:color w:val="000000"/>
                <w:kern w:val="0"/>
                <w:sz w:val="44"/>
                <w:szCs w:val="44"/>
              </w:rPr>
              <w:t>结果公示</w:t>
            </w:r>
          </w:p>
        </w:tc>
      </w:tr>
      <w:tr w:rsidR="00B57932" w:rsidTr="00603B45">
        <w:trPr>
          <w:trHeight w:val="744"/>
        </w:trPr>
        <w:tc>
          <w:tcPr>
            <w:tcW w:w="837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57932" w:rsidRDefault="00B34B89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（公示期：202</w:t>
            </w:r>
            <w:r w:rsidR="00000234">
              <w:rPr>
                <w:rFonts w:ascii="宋体" w:cs="宋体"/>
                <w:color w:val="000000"/>
                <w:kern w:val="0"/>
                <w:sz w:val="32"/>
                <w:szCs w:val="32"/>
              </w:rPr>
              <w:t>6</w:t>
            </w: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年</w:t>
            </w:r>
            <w:r w:rsidR="005500C4">
              <w:rPr>
                <w:rFonts w:ascii="宋体" w:cs="宋体"/>
                <w:color w:val="000000"/>
                <w:kern w:val="0"/>
                <w:sz w:val="32"/>
                <w:szCs w:val="32"/>
              </w:rPr>
              <w:t>10</w:t>
            </w: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月</w:t>
            </w:r>
            <w:r w:rsidR="004952C8">
              <w:rPr>
                <w:rFonts w:ascii="宋体" w:cs="宋体"/>
                <w:color w:val="000000"/>
                <w:kern w:val="0"/>
                <w:sz w:val="32"/>
                <w:szCs w:val="32"/>
              </w:rPr>
              <w:t>15</w:t>
            </w: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日-202</w:t>
            </w:r>
            <w:r w:rsidR="00000234">
              <w:rPr>
                <w:rFonts w:ascii="宋体" w:cs="宋体"/>
                <w:color w:val="000000"/>
                <w:kern w:val="0"/>
                <w:sz w:val="32"/>
                <w:szCs w:val="32"/>
              </w:rPr>
              <w:t>6</w:t>
            </w: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年</w:t>
            </w:r>
            <w:r w:rsidR="005500C4">
              <w:rPr>
                <w:rFonts w:ascii="宋体" w:cs="宋体"/>
                <w:color w:val="000000"/>
                <w:kern w:val="0"/>
                <w:sz w:val="32"/>
                <w:szCs w:val="32"/>
              </w:rPr>
              <w:t>10</w:t>
            </w: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月</w:t>
            </w:r>
            <w:r w:rsidR="009F3258">
              <w:rPr>
                <w:rFonts w:ascii="宋体" w:cs="宋体"/>
                <w:color w:val="000000"/>
                <w:kern w:val="0"/>
                <w:sz w:val="32"/>
                <w:szCs w:val="32"/>
              </w:rPr>
              <w:t>1</w:t>
            </w:r>
            <w:r w:rsidR="004952C8">
              <w:rPr>
                <w:rFonts w:ascii="宋体" w:cs="宋体"/>
                <w:color w:val="000000"/>
                <w:kern w:val="0"/>
                <w:sz w:val="32"/>
                <w:szCs w:val="32"/>
              </w:rPr>
              <w:t>9</w:t>
            </w:r>
            <w:bookmarkStart w:id="0" w:name="_GoBack"/>
            <w:bookmarkEnd w:id="0"/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日）</w:t>
            </w:r>
          </w:p>
        </w:tc>
      </w:tr>
      <w:tr w:rsidR="00B57932" w:rsidTr="00603B45">
        <w:trPr>
          <w:trHeight w:val="13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ind w:firstLineChars="100" w:firstLine="320"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项目</w:t>
            </w:r>
          </w:p>
          <w:p w:rsidR="00B57932" w:rsidRDefault="00B34B89">
            <w:pPr>
              <w:widowControl/>
              <w:ind w:firstLineChars="100" w:firstLine="320"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名称</w:t>
            </w:r>
          </w:p>
        </w:tc>
        <w:tc>
          <w:tcPr>
            <w:tcW w:w="4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803F69" w:rsidP="005500C4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803F69"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新一代核心系统2026年度信创项目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采购方式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直接采购</w:t>
            </w:r>
          </w:p>
        </w:tc>
      </w:tr>
      <w:tr w:rsidR="00B57932" w:rsidTr="00603B45">
        <w:trPr>
          <w:trHeight w:val="1416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候选成交供应商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ind w:firstLineChars="100" w:firstLine="320"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第一成交候选人</w:t>
            </w:r>
          </w:p>
        </w:tc>
        <w:tc>
          <w:tcPr>
            <w:tcW w:w="40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3F69" w:rsidRDefault="00803F69" w:rsidP="00803F69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803F69">
              <w:rPr>
                <w:rFonts w:ascii="宋体" w:cs="宋体"/>
                <w:color w:val="000000"/>
                <w:kern w:val="0"/>
                <w:sz w:val="32"/>
                <w:szCs w:val="32"/>
              </w:rPr>
              <w:t>深圳市长亮科技股份</w:t>
            </w:r>
          </w:p>
          <w:p w:rsidR="00B57932" w:rsidRPr="00803F69" w:rsidRDefault="00803F69" w:rsidP="00803F69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803F69">
              <w:rPr>
                <w:rFonts w:ascii="宋体" w:cs="宋体"/>
                <w:color w:val="000000"/>
                <w:kern w:val="0"/>
                <w:sz w:val="32"/>
                <w:szCs w:val="32"/>
              </w:rPr>
              <w:t>有限公司</w:t>
            </w:r>
          </w:p>
        </w:tc>
      </w:tr>
      <w:tr w:rsidR="00B57932" w:rsidTr="00603B45">
        <w:trPr>
          <w:trHeight w:val="768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拟成交供应商</w:t>
            </w:r>
          </w:p>
        </w:tc>
        <w:tc>
          <w:tcPr>
            <w:tcW w:w="6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055EA1" w:rsidP="00055EA1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803F69">
              <w:rPr>
                <w:rFonts w:ascii="宋体" w:cs="宋体"/>
                <w:color w:val="000000"/>
                <w:kern w:val="0"/>
                <w:sz w:val="32"/>
                <w:szCs w:val="32"/>
              </w:rPr>
              <w:t>深圳市长亮科技股份有限公司</w:t>
            </w:r>
          </w:p>
        </w:tc>
      </w:tr>
      <w:tr w:rsidR="00B57932" w:rsidTr="00603B45">
        <w:trPr>
          <w:trHeight w:val="553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ind w:firstLineChars="100" w:firstLine="320"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成交金额</w:t>
            </w:r>
          </w:p>
        </w:tc>
        <w:tc>
          <w:tcPr>
            <w:tcW w:w="6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055EA1">
            <w:pPr>
              <w:widowControl/>
              <w:ind w:firstLineChars="700" w:firstLine="2240"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/>
                <w:color w:val="000000"/>
                <w:kern w:val="0"/>
                <w:sz w:val="32"/>
                <w:szCs w:val="32"/>
              </w:rPr>
              <w:t>893.</w:t>
            </w:r>
            <w:r w:rsidR="005500C4">
              <w:rPr>
                <w:rFonts w:ascii="宋体" w:cs="宋体"/>
                <w:color w:val="000000"/>
                <w:kern w:val="0"/>
                <w:sz w:val="32"/>
                <w:szCs w:val="32"/>
              </w:rPr>
              <w:t>5</w:t>
            </w:r>
            <w:r w:rsidR="00B34B89">
              <w:rPr>
                <w:rFonts w:ascii="宋体" w:cs="宋体"/>
                <w:color w:val="000000"/>
                <w:kern w:val="0"/>
                <w:sz w:val="32"/>
                <w:szCs w:val="32"/>
              </w:rPr>
              <w:t>万</w:t>
            </w:r>
            <w:r w:rsidR="00B34B89"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元</w:t>
            </w:r>
          </w:p>
        </w:tc>
      </w:tr>
      <w:tr w:rsidR="00B57932" w:rsidTr="00603B45">
        <w:trPr>
          <w:trHeight w:val="4035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ind w:firstLineChars="100" w:firstLine="320"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采购内容</w:t>
            </w:r>
          </w:p>
        </w:tc>
        <w:tc>
          <w:tcPr>
            <w:tcW w:w="6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57932">
            <w:pPr>
              <w:spacing w:line="594" w:lineRule="exac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</w:p>
          <w:p w:rsidR="00055EA1" w:rsidRPr="00055EA1" w:rsidRDefault="00055EA1" w:rsidP="00055EA1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055EA1"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为</w:t>
            </w:r>
            <w:r w:rsidRPr="00055EA1">
              <w:rPr>
                <w:rFonts w:ascii="宋体" w:cs="宋体"/>
                <w:color w:val="000000"/>
                <w:kern w:val="0"/>
                <w:sz w:val="32"/>
                <w:szCs w:val="32"/>
              </w:rPr>
              <w:t>满足自主可控</w:t>
            </w:r>
            <w:r w:rsidRPr="00055EA1"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要求实现</w:t>
            </w:r>
            <w:r w:rsidRPr="00055EA1">
              <w:rPr>
                <w:rFonts w:ascii="宋体" w:cs="宋体"/>
                <w:color w:val="000000"/>
                <w:kern w:val="0"/>
                <w:sz w:val="32"/>
                <w:szCs w:val="32"/>
              </w:rPr>
              <w:t>新一代核心系统</w:t>
            </w:r>
            <w:r w:rsidRPr="00055EA1"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信创改造</w:t>
            </w:r>
            <w:r w:rsidRPr="00055EA1">
              <w:rPr>
                <w:rFonts w:ascii="宋体" w:cs="宋体"/>
                <w:color w:val="000000"/>
                <w:kern w:val="0"/>
                <w:sz w:val="32"/>
                <w:szCs w:val="32"/>
              </w:rPr>
              <w:t>，同时</w:t>
            </w:r>
            <w:r w:rsidRPr="00055EA1"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优化项目流程</w:t>
            </w:r>
            <w:r w:rsidRPr="00055EA1">
              <w:rPr>
                <w:rFonts w:ascii="宋体" w:cs="宋体"/>
                <w:color w:val="000000"/>
                <w:kern w:val="0"/>
                <w:sz w:val="32"/>
                <w:szCs w:val="32"/>
              </w:rPr>
              <w:t>、</w:t>
            </w:r>
            <w:r w:rsidRPr="00055EA1"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提升交付效率</w:t>
            </w:r>
            <w:r w:rsidRPr="00055EA1">
              <w:rPr>
                <w:rFonts w:ascii="宋体" w:cs="宋体"/>
                <w:color w:val="000000"/>
                <w:kern w:val="0"/>
                <w:sz w:val="32"/>
                <w:szCs w:val="32"/>
              </w:rPr>
              <w:t>，</w:t>
            </w:r>
            <w:r w:rsidRPr="00055EA1"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及时响应本行业务发展及监管需求，</w:t>
            </w:r>
            <w:r w:rsidRPr="00055EA1">
              <w:rPr>
                <w:rFonts w:ascii="宋体" w:cs="宋体"/>
                <w:color w:val="000000"/>
                <w:kern w:val="0"/>
                <w:sz w:val="32"/>
                <w:szCs w:val="32"/>
              </w:rPr>
              <w:t>实现</w:t>
            </w:r>
            <w:r w:rsidRPr="00055EA1"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与DevOps研发效能平台对接</w:t>
            </w:r>
            <w:r w:rsidRPr="00055EA1">
              <w:rPr>
                <w:rFonts w:ascii="宋体" w:cs="宋体"/>
                <w:color w:val="000000"/>
                <w:kern w:val="0"/>
                <w:sz w:val="32"/>
                <w:szCs w:val="32"/>
              </w:rPr>
              <w:t>等。</w:t>
            </w:r>
          </w:p>
          <w:p w:rsidR="00B57932" w:rsidRPr="00055EA1" w:rsidRDefault="00B57932" w:rsidP="00055EA1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</w:p>
        </w:tc>
      </w:tr>
      <w:tr w:rsidR="00B57932" w:rsidTr="00055EA1">
        <w:trPr>
          <w:trHeight w:val="538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投诉受理部门</w:t>
            </w:r>
          </w:p>
        </w:tc>
        <w:tc>
          <w:tcPr>
            <w:tcW w:w="6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ind w:firstLineChars="100" w:firstLine="320"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重庆三峡银行股份有限公司法律合规部</w:t>
            </w:r>
          </w:p>
        </w:tc>
      </w:tr>
      <w:tr w:rsidR="00B57932" w:rsidTr="00055EA1">
        <w:trPr>
          <w:trHeight w:val="335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投诉受理电话</w:t>
            </w:r>
          </w:p>
        </w:tc>
        <w:tc>
          <w:tcPr>
            <w:tcW w:w="6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/>
                <w:color w:val="000000"/>
                <w:kern w:val="0"/>
                <w:sz w:val="32"/>
                <w:szCs w:val="32"/>
              </w:rPr>
              <w:t>88890300</w:t>
            </w:r>
          </w:p>
        </w:tc>
      </w:tr>
      <w:tr w:rsidR="00B57932" w:rsidTr="00055EA1">
        <w:trPr>
          <w:trHeight w:val="107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 xml:space="preserve">其 </w:t>
            </w: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   </w:t>
            </w: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他</w:t>
            </w:r>
          </w:p>
        </w:tc>
        <w:tc>
          <w:tcPr>
            <w:tcW w:w="6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932" w:rsidRDefault="00B34B89">
            <w:pPr>
              <w:widowControl/>
              <w:jc w:val="left"/>
              <w:rPr>
                <w:rFonts w:ascii="宋体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333333"/>
                <w:kern w:val="0"/>
                <w:sz w:val="32"/>
                <w:szCs w:val="32"/>
              </w:rPr>
              <w:t xml:space="preserve">　</w:t>
            </w:r>
          </w:p>
        </w:tc>
      </w:tr>
    </w:tbl>
    <w:p w:rsidR="00B57932" w:rsidRDefault="00B57932"/>
    <w:sectPr w:rsidR="00B57932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1C24" w:rsidRDefault="00A41C24" w:rsidP="00000234">
      <w:r>
        <w:separator/>
      </w:r>
    </w:p>
  </w:endnote>
  <w:endnote w:type="continuationSeparator" w:id="0">
    <w:p w:rsidR="00A41C24" w:rsidRDefault="00A41C24" w:rsidP="00000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1C24" w:rsidRDefault="00A41C24" w:rsidP="00000234">
      <w:r>
        <w:separator/>
      </w:r>
    </w:p>
  </w:footnote>
  <w:footnote w:type="continuationSeparator" w:id="0">
    <w:p w:rsidR="00A41C24" w:rsidRDefault="00A41C24" w:rsidP="000002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932"/>
    <w:rsid w:val="00000234"/>
    <w:rsid w:val="00055EA1"/>
    <w:rsid w:val="004952C8"/>
    <w:rsid w:val="004E681E"/>
    <w:rsid w:val="005500C4"/>
    <w:rsid w:val="005976AB"/>
    <w:rsid w:val="00603B45"/>
    <w:rsid w:val="00641D9F"/>
    <w:rsid w:val="007A5A13"/>
    <w:rsid w:val="00803F69"/>
    <w:rsid w:val="008B4C48"/>
    <w:rsid w:val="009E0C7B"/>
    <w:rsid w:val="009F3258"/>
    <w:rsid w:val="00A41C24"/>
    <w:rsid w:val="00A54B5C"/>
    <w:rsid w:val="00B34B89"/>
    <w:rsid w:val="00B5773C"/>
    <w:rsid w:val="00B57932"/>
    <w:rsid w:val="00D05044"/>
    <w:rsid w:val="00DC3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F44A474-C740-47F3-836C-500B1AC19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  <w:szCs w:val="24"/>
    </w:rPr>
  </w:style>
  <w:style w:type="paragraph" w:styleId="a4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Balloon Text"/>
    <w:basedOn w:val="a"/>
    <w:link w:val="Char"/>
    <w:uiPriority w:val="99"/>
    <w:semiHidden/>
    <w:unhideWhenUsed/>
    <w:rsid w:val="009F3258"/>
    <w:rPr>
      <w:sz w:val="18"/>
      <w:szCs w:val="18"/>
    </w:rPr>
  </w:style>
  <w:style w:type="character" w:customStyle="1" w:styleId="Char">
    <w:name w:val="批注框文本 Char"/>
    <w:basedOn w:val="a0"/>
    <w:link w:val="a6"/>
    <w:uiPriority w:val="99"/>
    <w:semiHidden/>
    <w:rsid w:val="009F3258"/>
    <w:rPr>
      <w:rFonts w:ascii="Calibri" w:hAnsi="Calibri" w:cs="Arial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45</Words>
  <Characters>257</Characters>
  <Application>Microsoft Office Word</Application>
  <DocSecurity>0</DocSecurity>
  <Lines>2</Lines>
  <Paragraphs>1</Paragraphs>
  <ScaleCrop>false</ScaleCrop>
  <Company>HP</Company>
  <LinksUpToDate>false</LinksUpToDate>
  <CharactersWithSpaces>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HP</cp:lastModifiedBy>
  <cp:revision>12</cp:revision>
  <cp:lastPrinted>2026-10-12T09:16:00Z</cp:lastPrinted>
  <dcterms:created xsi:type="dcterms:W3CDTF">2026-05-06T08:29:00Z</dcterms:created>
  <dcterms:modified xsi:type="dcterms:W3CDTF">2026-10-12T09:18:00Z</dcterms:modified>
</cp:coreProperties>
</file>