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542" w:rsidRDefault="00F26F5C">
      <w:pPr>
        <w:snapToGrid w:val="0"/>
        <w:spacing w:line="600" w:lineRule="exact"/>
        <w:jc w:val="center"/>
        <w:rPr>
          <w:rFonts w:ascii="Times New Roman" w:eastAsia="方正小标宋_GBK" w:hAnsi="方正小标宋_GBK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新一代核心系统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2026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年度</w:t>
      </w:r>
      <w:proofErr w:type="gramStart"/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信创项目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AE2542" w:rsidRDefault="00F26F5C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AE2542" w:rsidRDefault="00F26F5C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项目名称：新一代核心系统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年度信创项目</w:t>
      </w:r>
      <w:proofErr w:type="gramEnd"/>
    </w:p>
    <w:p w:rsidR="00AE2542" w:rsidRDefault="00F26F5C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  <w:shd w:val="solid" w:color="FFC000" w:fill="FFFFFF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eastAsia="方正仿宋_GBK" w:hint="eastAsia"/>
          <w:sz w:val="32"/>
          <w:szCs w:val="32"/>
        </w:rPr>
        <w:t>为</w:t>
      </w:r>
      <w:r>
        <w:rPr>
          <w:rFonts w:eastAsia="方正仿宋_GBK"/>
          <w:sz w:val="32"/>
          <w:szCs w:val="32"/>
        </w:rPr>
        <w:t>满足自主可控</w:t>
      </w:r>
      <w:r>
        <w:rPr>
          <w:rFonts w:eastAsia="方正仿宋_GBK" w:hint="eastAsia"/>
          <w:sz w:val="32"/>
          <w:szCs w:val="32"/>
        </w:rPr>
        <w:t>要求实现</w:t>
      </w:r>
      <w:r>
        <w:rPr>
          <w:rFonts w:ascii="Times New Roman" w:eastAsia="方正仿宋_GBK" w:hAnsi="Times New Roman" w:cs="Times New Roman"/>
          <w:sz w:val="32"/>
          <w:szCs w:val="32"/>
        </w:rPr>
        <w:t>新一代核心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系统</w:t>
      </w:r>
      <w:r>
        <w:rPr>
          <w:rFonts w:eastAsia="方正仿宋_GBK" w:hint="eastAsia"/>
          <w:sz w:val="32"/>
          <w:szCs w:val="32"/>
        </w:rPr>
        <w:t>信创改造</w:t>
      </w:r>
      <w:proofErr w:type="gramEnd"/>
      <w:r>
        <w:rPr>
          <w:rFonts w:eastAsia="方正仿宋_GBK"/>
          <w:sz w:val="32"/>
          <w:szCs w:val="32"/>
        </w:rPr>
        <w:t>，同时</w:t>
      </w:r>
      <w:r>
        <w:rPr>
          <w:rFonts w:eastAsia="方正仿宋_GBK" w:hint="eastAsia"/>
          <w:sz w:val="32"/>
          <w:szCs w:val="32"/>
        </w:rPr>
        <w:t>优化项目流程</w:t>
      </w:r>
      <w:r>
        <w:rPr>
          <w:rFonts w:eastAsia="方正仿宋_GBK"/>
          <w:sz w:val="32"/>
          <w:szCs w:val="32"/>
        </w:rPr>
        <w:t>、</w:t>
      </w:r>
      <w:r>
        <w:rPr>
          <w:rFonts w:eastAsia="方正仿宋_GBK" w:hint="eastAsia"/>
          <w:sz w:val="32"/>
          <w:szCs w:val="32"/>
        </w:rPr>
        <w:t>提升交付效率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及时响应本行业务发展及监管需求，</w:t>
      </w:r>
      <w:r>
        <w:rPr>
          <w:rFonts w:eastAsia="方正仿宋_GBK"/>
          <w:sz w:val="32"/>
          <w:szCs w:val="32"/>
        </w:rPr>
        <w:t>实现</w:t>
      </w:r>
      <w:r>
        <w:rPr>
          <w:rFonts w:eastAsia="方正仿宋_GBK" w:hint="eastAsia"/>
          <w:sz w:val="32"/>
          <w:szCs w:val="32"/>
        </w:rPr>
        <w:t>与</w:t>
      </w:r>
      <w:proofErr w:type="spellStart"/>
      <w:r>
        <w:rPr>
          <w:rFonts w:eastAsia="方正仿宋_GBK" w:hint="eastAsia"/>
          <w:sz w:val="32"/>
          <w:szCs w:val="32"/>
        </w:rPr>
        <w:t>DevOps</w:t>
      </w:r>
      <w:proofErr w:type="spellEnd"/>
      <w:r>
        <w:rPr>
          <w:rFonts w:eastAsia="方正仿宋_GBK" w:hint="eastAsia"/>
          <w:sz w:val="32"/>
          <w:szCs w:val="32"/>
        </w:rPr>
        <w:t>研发效能平台对接</w:t>
      </w:r>
      <w:r>
        <w:rPr>
          <w:rFonts w:eastAsia="方正仿宋_GBK"/>
          <w:sz w:val="32"/>
          <w:szCs w:val="32"/>
        </w:rPr>
        <w:t>等。</w:t>
      </w:r>
    </w:p>
    <w:p w:rsidR="00AE2542" w:rsidRDefault="00F26F5C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899.87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AE2542" w:rsidRDefault="00F26F5C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采购方式的原因及说明：新一代核心系统</w:t>
      </w:r>
      <w:r>
        <w:rPr>
          <w:rFonts w:eastAsia="方正仿宋_GBK" w:hAnsi="方正仿宋_GBK"/>
          <w:color w:val="000000"/>
          <w:sz w:val="32"/>
          <w:szCs w:val="32"/>
        </w:rPr>
        <w:t>基于厂商原产品，结合本行</w:t>
      </w:r>
      <w:r>
        <w:rPr>
          <w:rFonts w:eastAsia="方正仿宋_GBK" w:hAnsi="方正仿宋_GBK" w:hint="eastAsia"/>
          <w:color w:val="000000"/>
          <w:sz w:val="32"/>
          <w:szCs w:val="32"/>
        </w:rPr>
        <w:t>实际</w:t>
      </w:r>
      <w:r>
        <w:rPr>
          <w:rFonts w:eastAsia="方正仿宋_GBK" w:hAnsi="方正仿宋_GBK"/>
          <w:color w:val="000000"/>
          <w:sz w:val="32"/>
          <w:szCs w:val="32"/>
        </w:rPr>
        <w:t>业务需求与技术环境</w:t>
      </w:r>
      <w:r>
        <w:rPr>
          <w:rFonts w:eastAsia="方正仿宋_GBK" w:hAnsi="方正仿宋_GBK" w:hint="eastAsia"/>
          <w:color w:val="000000"/>
          <w:sz w:val="32"/>
          <w:szCs w:val="32"/>
        </w:rPr>
        <w:t>，</w:t>
      </w:r>
      <w:r>
        <w:rPr>
          <w:rFonts w:eastAsia="方正仿宋_GBK" w:hAnsi="方正仿宋_GBK"/>
          <w:color w:val="000000"/>
          <w:sz w:val="32"/>
          <w:szCs w:val="32"/>
        </w:rPr>
        <w:t>定制</w:t>
      </w:r>
      <w:r>
        <w:rPr>
          <w:rFonts w:eastAsia="方正仿宋_GBK" w:hAnsi="方正仿宋_GBK" w:hint="eastAsia"/>
          <w:color w:val="000000"/>
          <w:sz w:val="32"/>
          <w:szCs w:val="32"/>
        </w:rPr>
        <w:t>化</w:t>
      </w:r>
      <w:r>
        <w:rPr>
          <w:rFonts w:eastAsia="方正仿宋_GBK" w:hAnsi="方正仿宋_GBK"/>
          <w:color w:val="000000"/>
          <w:sz w:val="32"/>
          <w:szCs w:val="32"/>
        </w:rPr>
        <w:t>功能覆盖广，场景耦合度深。</w:t>
      </w:r>
      <w:r>
        <w:rPr>
          <w:rFonts w:eastAsia="方正仿宋_GBK" w:hAnsi="方正仿宋_GBK" w:hint="eastAsia"/>
          <w:sz w:val="32"/>
          <w:szCs w:val="32"/>
        </w:rPr>
        <w:t>采用原厂</w:t>
      </w:r>
      <w:r>
        <w:rPr>
          <w:rFonts w:eastAsia="方正仿宋_GBK" w:hAnsi="方正仿宋_GBK"/>
          <w:sz w:val="32"/>
          <w:szCs w:val="32"/>
        </w:rPr>
        <w:t>商</w:t>
      </w:r>
      <w:r>
        <w:rPr>
          <w:rFonts w:eastAsia="方正仿宋_GBK" w:hAnsi="方正仿宋_GBK" w:hint="eastAsia"/>
          <w:sz w:val="32"/>
          <w:szCs w:val="32"/>
        </w:rPr>
        <w:t>改造</w:t>
      </w:r>
      <w:r>
        <w:rPr>
          <w:rFonts w:eastAsia="方正仿宋_GBK" w:hAnsi="方正仿宋_GBK"/>
          <w:sz w:val="32"/>
          <w:szCs w:val="32"/>
        </w:rPr>
        <w:t>，有效</w:t>
      </w:r>
      <w:r>
        <w:rPr>
          <w:rFonts w:eastAsia="方正仿宋_GBK" w:hAnsi="方正仿宋_GBK"/>
          <w:color w:val="000000"/>
          <w:sz w:val="32"/>
          <w:szCs w:val="32"/>
        </w:rPr>
        <w:t>降低项目实施风险，确保项目进度和质量。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AE2542" w:rsidRDefault="00F26F5C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eastAsia="方正仿宋_GBK"/>
          <w:sz w:val="32"/>
          <w:szCs w:val="32"/>
        </w:rPr>
        <w:t>深圳市长亮科技股份有限公司</w:t>
      </w:r>
    </w:p>
    <w:p w:rsidR="00AE2542" w:rsidRDefault="00F26F5C">
      <w:pPr>
        <w:spacing w:line="594" w:lineRule="exact"/>
        <w:rPr>
          <w:rFonts w:eastAsia="方正仿宋_GBK" w:hAnsi="Times New Roman"/>
          <w:sz w:val="32"/>
          <w:szCs w:val="32"/>
        </w:rPr>
      </w:pPr>
      <w:r>
        <w:rPr>
          <w:rFonts w:eastAsia="方正仿宋_GBK" w:hAnsi="Times New Roman"/>
          <w:sz w:val="32"/>
          <w:szCs w:val="32"/>
        </w:rPr>
        <w:t>地址：深圳市南山区粤海街道沙河西路深圳湾科技生态园一区</w:t>
      </w:r>
      <w:r>
        <w:rPr>
          <w:rFonts w:eastAsia="方正仿宋_GBK" w:hAnsi="Times New Roman"/>
          <w:sz w:val="32"/>
          <w:szCs w:val="32"/>
        </w:rPr>
        <w:t>2</w:t>
      </w:r>
      <w:r>
        <w:rPr>
          <w:rFonts w:eastAsia="方正仿宋_GBK" w:hAnsi="Times New Roman"/>
          <w:sz w:val="32"/>
          <w:szCs w:val="32"/>
        </w:rPr>
        <w:t>栋</w:t>
      </w:r>
      <w:r>
        <w:rPr>
          <w:rFonts w:eastAsia="方正仿宋_GBK" w:hAnsi="Times New Roman"/>
          <w:sz w:val="32"/>
          <w:szCs w:val="32"/>
        </w:rPr>
        <w:t>A</w:t>
      </w:r>
      <w:r>
        <w:rPr>
          <w:rFonts w:eastAsia="方正仿宋_GBK" w:hAnsi="Times New Roman"/>
          <w:sz w:val="32"/>
          <w:szCs w:val="32"/>
        </w:rPr>
        <w:t>座</w:t>
      </w:r>
      <w:r>
        <w:rPr>
          <w:rFonts w:eastAsia="方正仿宋_GBK" w:hAnsi="Times New Roman"/>
          <w:sz w:val="32"/>
          <w:szCs w:val="32"/>
        </w:rPr>
        <w:t>5</w:t>
      </w:r>
      <w:r>
        <w:rPr>
          <w:rFonts w:eastAsia="方正仿宋_GBK" w:hAnsi="Times New Roman"/>
          <w:sz w:val="32"/>
          <w:szCs w:val="32"/>
        </w:rPr>
        <w:t>层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:rsidR="00AE2542" w:rsidRDefault="00F26F5C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24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F26F5C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31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  <w:bookmarkStart w:id="0" w:name="_GoBack"/>
      <w:bookmarkEnd w:id="0"/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AE2542" w:rsidRDefault="00F26F5C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AE2542" w:rsidRDefault="00F26F5C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AE2542" w:rsidRDefault="00F26F5C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023-88890381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023-88129330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AE2542" w:rsidRDefault="00F26F5C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AE2542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script"/>
    <w:pitch w:val="variable"/>
    <w:sig w:usb0="00000000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AE2542"/>
    <w:rsid w:val="00AE2542"/>
    <w:rsid w:val="00F26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5E62B7-9F91-4397-B938-36DC4790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annotation reference"/>
    <w:qFormat/>
    <w:rPr>
      <w:sz w:val="21"/>
      <w:szCs w:val="21"/>
    </w:rPr>
  </w:style>
  <w:style w:type="paragraph" w:styleId="a8">
    <w:name w:val="annotation text"/>
    <w:basedOn w:val="a"/>
    <w:qFormat/>
    <w:pPr>
      <w:jc w:val="left"/>
    </w:pPr>
  </w:style>
  <w:style w:type="paragraph" w:styleId="a9">
    <w:name w:val="annotation subject"/>
    <w:basedOn w:val="a"/>
    <w:next w:val="a8"/>
    <w:qFormat/>
    <w:pPr>
      <w:jc w:val="left"/>
    </w:pPr>
    <w:rPr>
      <w:b/>
      <w:bCs/>
    </w:rPr>
  </w:style>
  <w:style w:type="paragraph" w:styleId="aa">
    <w:name w:val="Balloon Text"/>
    <w:basedOn w:val="a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2908B7F7-8CAE-410E-912F-4E1AD93040A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78</Words>
  <Characters>447</Characters>
  <Application>Microsoft Office Word</Application>
  <DocSecurity>0</DocSecurity>
  <Lines>3</Lines>
  <Paragraphs>1</Paragraphs>
  <ScaleCrop>false</ScaleCrop>
  <Company>HP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50</cp:revision>
  <cp:lastPrinted>2022-09-19T08:29:00Z</cp:lastPrinted>
  <dcterms:created xsi:type="dcterms:W3CDTF">2022-09-11T11:10:00Z</dcterms:created>
  <dcterms:modified xsi:type="dcterms:W3CDTF">2026-07-22T08:39:00Z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2052-12.1.0.15712</vt:lpwstr>
  </property>
  <property fmtid="{D5CDD505-2E9C-101B-9397-08002B2CF9AE}" pid="4" name="ICV">
    <vt:lpwstr>04FC9CD5ACEC4A1EA3C6532A6421F9D6_13</vt:lpwstr>
  </property>
</Properties>
</file>