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601" w:rsidRDefault="00042846">
      <w:pPr>
        <w:tabs>
          <w:tab w:val="left" w:pos="1695"/>
          <w:tab w:val="left" w:pos="3370"/>
          <w:tab w:val="left" w:pos="5555"/>
        </w:tabs>
        <w:autoSpaceDE w:val="0"/>
        <w:autoSpaceDN w:val="0"/>
        <w:adjustRightInd w:val="0"/>
        <w:snapToGrid w:val="0"/>
        <w:ind w:firstLineChars="0" w:firstLine="0"/>
        <w:jc w:val="center"/>
        <w:rPr>
          <w:rFonts w:ascii="宋体" w:hAnsi="宋体" w:cs="宋体"/>
          <w:b/>
          <w:sz w:val="28"/>
          <w:szCs w:val="28"/>
        </w:rPr>
      </w:pPr>
      <w:bookmarkStart w:id="0" w:name="_Toc29200"/>
      <w:bookmarkStart w:id="1" w:name="_Toc26577"/>
      <w:bookmarkStart w:id="2" w:name="_Toc26371"/>
      <w:bookmarkStart w:id="3" w:name="_Toc17033"/>
      <w:r>
        <w:rPr>
          <w:rFonts w:ascii="宋体" w:hAnsi="宋体" w:cs="宋体" w:hint="eastAsia"/>
          <w:b/>
          <w:sz w:val="28"/>
          <w:szCs w:val="28"/>
        </w:rPr>
        <w:t>重庆三峡银行</w:t>
      </w:r>
      <w:r>
        <w:rPr>
          <w:rFonts w:ascii="宋体" w:hAnsi="宋体" w:cs="宋体" w:hint="eastAsia"/>
          <w:b/>
          <w:sz w:val="28"/>
          <w:szCs w:val="28"/>
        </w:rPr>
        <w:t>2026-2028</w:t>
      </w:r>
      <w:r>
        <w:rPr>
          <w:rFonts w:ascii="宋体" w:hAnsi="宋体" w:cs="宋体" w:hint="eastAsia"/>
          <w:b/>
          <w:sz w:val="28"/>
          <w:szCs w:val="28"/>
        </w:rPr>
        <w:t>年员工补充医疗保险项目采购</w:t>
      </w:r>
    </w:p>
    <w:p w:rsidR="00E94601" w:rsidRDefault="00042846">
      <w:pPr>
        <w:tabs>
          <w:tab w:val="left" w:pos="1695"/>
          <w:tab w:val="left" w:pos="3370"/>
          <w:tab w:val="left" w:pos="5555"/>
        </w:tabs>
        <w:autoSpaceDE w:val="0"/>
        <w:autoSpaceDN w:val="0"/>
        <w:adjustRightInd w:val="0"/>
        <w:snapToGrid w:val="0"/>
        <w:ind w:firstLineChars="0" w:firstLine="0"/>
        <w:jc w:val="center"/>
        <w:rPr>
          <w:rFonts w:ascii="宋体" w:hAnsi="宋体" w:cs="宋体"/>
          <w:b/>
          <w:sz w:val="28"/>
          <w:szCs w:val="28"/>
        </w:rPr>
      </w:pPr>
      <w:r>
        <w:rPr>
          <w:rFonts w:ascii="宋体" w:hAnsi="宋体" w:cs="宋体" w:hint="eastAsia"/>
          <w:b/>
          <w:sz w:val="28"/>
          <w:szCs w:val="28"/>
        </w:rPr>
        <w:t>招标公告</w:t>
      </w:r>
      <w:bookmarkEnd w:id="0"/>
      <w:bookmarkEnd w:id="1"/>
      <w:bookmarkEnd w:id="2"/>
    </w:p>
    <w:p w:rsidR="00E94601" w:rsidRDefault="00042846">
      <w:pPr>
        <w:pStyle w:val="2"/>
        <w:spacing w:before="0" w:after="0" w:line="360" w:lineRule="auto"/>
        <w:ind w:firstLine="422"/>
        <w:rPr>
          <w:rFonts w:ascii="宋体" w:eastAsia="宋体" w:hAnsi="宋体" w:cs="宋体"/>
          <w:sz w:val="21"/>
          <w:szCs w:val="21"/>
        </w:rPr>
      </w:pPr>
      <w:bookmarkStart w:id="4" w:name="_Toc17932"/>
      <w:bookmarkStart w:id="5" w:name="_Toc20821"/>
      <w:bookmarkStart w:id="6" w:name="_Toc20578"/>
      <w:r>
        <w:rPr>
          <w:rFonts w:ascii="宋体" w:eastAsia="宋体" w:hAnsi="宋体" w:cs="宋体" w:hint="eastAsia"/>
          <w:sz w:val="21"/>
          <w:szCs w:val="21"/>
        </w:rPr>
        <w:t>1.</w:t>
      </w:r>
      <w:r>
        <w:rPr>
          <w:rFonts w:ascii="宋体" w:eastAsia="宋体" w:hAnsi="宋体" w:cs="宋体" w:hint="eastAsia"/>
          <w:sz w:val="21"/>
          <w:szCs w:val="21"/>
        </w:rPr>
        <w:t>招标条件</w:t>
      </w:r>
      <w:bookmarkEnd w:id="3"/>
      <w:bookmarkEnd w:id="4"/>
      <w:bookmarkEnd w:id="5"/>
      <w:bookmarkEnd w:id="6"/>
    </w:p>
    <w:p w:rsidR="00E94601" w:rsidRDefault="00042846">
      <w:pPr>
        <w:widowControl w:val="0"/>
        <w:tabs>
          <w:tab w:val="left" w:pos="1020"/>
        </w:tabs>
        <w:wordWrap w:val="0"/>
        <w:ind w:firstLine="420"/>
        <w:jc w:val="both"/>
        <w:rPr>
          <w:rFonts w:ascii="宋体" w:hAnsi="宋体" w:cs="宋体"/>
          <w:szCs w:val="21"/>
          <w:lang w:bidi="ar"/>
        </w:rPr>
      </w:pPr>
      <w:bookmarkStart w:id="7" w:name="_Toc27259"/>
      <w:bookmarkStart w:id="8" w:name="_Toc15372"/>
      <w:r>
        <w:rPr>
          <w:rFonts w:ascii="宋体" w:hAnsi="宋体" w:cs="宋体" w:hint="eastAsia"/>
          <w:szCs w:val="21"/>
          <w:lang w:bidi="ar"/>
        </w:rPr>
        <w:t>本招标项目重庆三峡银行</w:t>
      </w:r>
      <w:r>
        <w:rPr>
          <w:rFonts w:ascii="宋体" w:hAnsi="宋体" w:cs="宋体" w:hint="eastAsia"/>
          <w:szCs w:val="21"/>
          <w:lang w:bidi="ar"/>
        </w:rPr>
        <w:t>2026-2028</w:t>
      </w:r>
      <w:r>
        <w:rPr>
          <w:rFonts w:ascii="宋体" w:hAnsi="宋体" w:cs="宋体" w:hint="eastAsia"/>
          <w:szCs w:val="21"/>
          <w:lang w:bidi="ar"/>
        </w:rPr>
        <w:t>年员工补充医疗保险项目，项目业主为</w:t>
      </w:r>
      <w:r>
        <w:rPr>
          <w:rFonts w:ascii="宋体" w:hAnsi="宋体" w:cs="宋体" w:hint="eastAsia"/>
          <w:szCs w:val="21"/>
          <w:u w:val="single"/>
          <w:lang w:bidi="ar"/>
        </w:rPr>
        <w:t>重庆三峡银行股份有限公司</w:t>
      </w:r>
      <w:r>
        <w:rPr>
          <w:rFonts w:ascii="宋体" w:hAnsi="宋体" w:cs="宋体" w:hint="eastAsia"/>
          <w:szCs w:val="21"/>
          <w:lang w:bidi="ar"/>
        </w:rPr>
        <w:t>，建设资金来自</w:t>
      </w:r>
      <w:r>
        <w:rPr>
          <w:rFonts w:ascii="宋体" w:hAnsi="宋体" w:cs="宋体" w:hint="eastAsia"/>
          <w:szCs w:val="21"/>
          <w:u w:val="single"/>
          <w:lang w:bidi="ar"/>
        </w:rPr>
        <w:t>企业自筹</w:t>
      </w:r>
      <w:r>
        <w:rPr>
          <w:rFonts w:ascii="宋体" w:hAnsi="宋体" w:cs="宋体" w:hint="eastAsia"/>
          <w:szCs w:val="21"/>
          <w:lang w:bidi="ar"/>
        </w:rPr>
        <w:t>，项目出资比例为</w:t>
      </w:r>
      <w:r>
        <w:rPr>
          <w:rFonts w:ascii="宋体" w:hAnsi="宋体" w:cs="宋体" w:hint="eastAsia"/>
          <w:szCs w:val="21"/>
          <w:u w:val="single"/>
          <w:lang w:bidi="ar"/>
        </w:rPr>
        <w:t>100%</w:t>
      </w:r>
      <w:r>
        <w:rPr>
          <w:rFonts w:ascii="宋体" w:hAnsi="宋体" w:cs="宋体" w:hint="eastAsia"/>
          <w:szCs w:val="21"/>
          <w:lang w:bidi="ar"/>
        </w:rPr>
        <w:t>，招标人为</w:t>
      </w:r>
      <w:r>
        <w:rPr>
          <w:rFonts w:ascii="宋体" w:hAnsi="宋体" w:cs="宋体" w:hint="eastAsia"/>
          <w:szCs w:val="21"/>
          <w:u w:val="single"/>
          <w:lang w:bidi="ar"/>
        </w:rPr>
        <w:t>重庆三峡银行股份有限公司</w:t>
      </w:r>
      <w:r>
        <w:rPr>
          <w:rFonts w:ascii="宋体" w:hAnsi="宋体" w:cs="宋体" w:hint="eastAsia"/>
          <w:szCs w:val="21"/>
          <w:lang w:bidi="ar"/>
        </w:rPr>
        <w:t>。项目已具备招标条件，现对该项目进行公开招标。</w:t>
      </w:r>
    </w:p>
    <w:p w:rsidR="00E94601" w:rsidRDefault="00042846">
      <w:pPr>
        <w:pStyle w:val="2"/>
        <w:spacing w:before="0" w:after="0" w:line="360" w:lineRule="auto"/>
        <w:ind w:firstLine="422"/>
        <w:rPr>
          <w:rFonts w:ascii="宋体" w:eastAsia="宋体" w:hAnsi="宋体" w:cs="宋体"/>
          <w:sz w:val="21"/>
          <w:szCs w:val="21"/>
        </w:rPr>
      </w:pPr>
      <w:bookmarkStart w:id="9" w:name="_Toc20812"/>
      <w:bookmarkStart w:id="10" w:name="_Toc14542"/>
      <w:r>
        <w:rPr>
          <w:rFonts w:ascii="宋体" w:eastAsia="宋体" w:hAnsi="宋体" w:cs="宋体" w:hint="eastAsia"/>
          <w:sz w:val="21"/>
          <w:szCs w:val="21"/>
        </w:rPr>
        <w:t>2.</w:t>
      </w:r>
      <w:bookmarkEnd w:id="7"/>
      <w:r>
        <w:rPr>
          <w:rFonts w:ascii="宋体" w:eastAsia="宋体" w:hAnsi="宋体" w:cs="宋体" w:hint="eastAsia"/>
          <w:sz w:val="21"/>
          <w:szCs w:val="21"/>
        </w:rPr>
        <w:t>项目概况与招标</w:t>
      </w:r>
      <w:bookmarkEnd w:id="8"/>
      <w:r>
        <w:rPr>
          <w:rFonts w:ascii="宋体" w:eastAsia="宋体" w:hAnsi="宋体" w:cs="宋体" w:hint="eastAsia"/>
          <w:sz w:val="21"/>
          <w:szCs w:val="21"/>
        </w:rPr>
        <w:t>范围</w:t>
      </w:r>
      <w:bookmarkEnd w:id="9"/>
      <w:bookmarkEnd w:id="10"/>
    </w:p>
    <w:p w:rsidR="00E94601" w:rsidRDefault="00042846">
      <w:pPr>
        <w:widowControl w:val="0"/>
        <w:tabs>
          <w:tab w:val="left" w:pos="1020"/>
        </w:tabs>
        <w:wordWrap w:val="0"/>
        <w:ind w:firstLine="420"/>
        <w:rPr>
          <w:rFonts w:ascii="宋体" w:hAnsi="宋体" w:cs="宋体"/>
          <w:szCs w:val="21"/>
          <w:lang w:bidi="ar"/>
        </w:rPr>
      </w:pPr>
      <w:bookmarkStart w:id="11" w:name="_Toc23129"/>
      <w:bookmarkStart w:id="12" w:name="_Toc348949151"/>
      <w:bookmarkStart w:id="13" w:name="_Toc365621241"/>
      <w:bookmarkStart w:id="14" w:name="_Toc22679"/>
      <w:r>
        <w:rPr>
          <w:rFonts w:ascii="宋体" w:hAnsi="宋体" w:cs="宋体" w:hint="eastAsia"/>
          <w:szCs w:val="21"/>
          <w:lang w:bidi="ar"/>
        </w:rPr>
        <w:t xml:space="preserve">2.1 </w:t>
      </w:r>
      <w:r>
        <w:rPr>
          <w:rFonts w:ascii="宋体" w:hAnsi="宋体" w:cs="宋体" w:hint="eastAsia"/>
          <w:szCs w:val="21"/>
          <w:lang w:bidi="ar"/>
        </w:rPr>
        <w:t>项目概况及招标范围：为招标人全行在职员工及退休人员建立补充医疗保险及理赔服务。截至</w:t>
      </w:r>
      <w:r>
        <w:rPr>
          <w:rFonts w:ascii="宋体" w:hAnsi="宋体" w:cs="宋体" w:hint="eastAsia"/>
          <w:szCs w:val="21"/>
          <w:lang w:bidi="ar"/>
        </w:rPr>
        <w:t>2025</w:t>
      </w:r>
      <w:r>
        <w:rPr>
          <w:rFonts w:ascii="宋体" w:hAnsi="宋体" w:cs="宋体" w:hint="eastAsia"/>
          <w:szCs w:val="21"/>
          <w:lang w:bidi="ar"/>
        </w:rPr>
        <w:t>年</w:t>
      </w:r>
      <w:r>
        <w:rPr>
          <w:rFonts w:ascii="宋体" w:hAnsi="宋体" w:cs="宋体" w:hint="eastAsia"/>
          <w:szCs w:val="21"/>
          <w:lang w:bidi="ar"/>
        </w:rPr>
        <w:t>12</w:t>
      </w:r>
      <w:r>
        <w:rPr>
          <w:rFonts w:ascii="宋体" w:hAnsi="宋体" w:cs="宋体" w:hint="eastAsia"/>
          <w:szCs w:val="21"/>
          <w:lang w:bidi="ar"/>
        </w:rPr>
        <w:t>月</w:t>
      </w:r>
      <w:r>
        <w:rPr>
          <w:rFonts w:ascii="宋体" w:hAnsi="宋体" w:cs="宋体" w:hint="eastAsia"/>
          <w:szCs w:val="21"/>
          <w:lang w:bidi="ar"/>
        </w:rPr>
        <w:t>26</w:t>
      </w:r>
      <w:r>
        <w:rPr>
          <w:rFonts w:ascii="宋体" w:hAnsi="宋体" w:cs="宋体" w:hint="eastAsia"/>
          <w:szCs w:val="21"/>
          <w:lang w:bidi="ar"/>
        </w:rPr>
        <w:t>日，重庆三峡银行人数共有在职员工及退休员工为</w:t>
      </w:r>
      <w:r>
        <w:rPr>
          <w:rFonts w:ascii="宋体" w:hAnsi="宋体" w:cs="宋体" w:hint="eastAsia"/>
          <w:szCs w:val="21"/>
          <w:lang w:bidi="ar"/>
        </w:rPr>
        <w:t>2835</w:t>
      </w:r>
      <w:r>
        <w:rPr>
          <w:rFonts w:ascii="宋体" w:hAnsi="宋体" w:cs="宋体" w:hint="eastAsia"/>
          <w:szCs w:val="21"/>
          <w:lang w:bidi="ar"/>
        </w:rPr>
        <w:t>人，</w:t>
      </w:r>
      <w:r>
        <w:rPr>
          <w:rFonts w:ascii="宋体" w:hAnsi="宋体" w:cs="宋体" w:hint="eastAsia"/>
          <w:szCs w:val="21"/>
          <w:lang w:bidi="ar"/>
        </w:rPr>
        <w:t>50</w:t>
      </w:r>
      <w:r>
        <w:rPr>
          <w:rFonts w:ascii="宋体" w:hAnsi="宋体" w:cs="宋体" w:hint="eastAsia"/>
          <w:szCs w:val="21"/>
          <w:lang w:bidi="ar"/>
        </w:rPr>
        <w:t>岁以上</w:t>
      </w:r>
      <w:r>
        <w:rPr>
          <w:rFonts w:ascii="宋体" w:hAnsi="宋体" w:cs="宋体" w:hint="eastAsia"/>
          <w:szCs w:val="21"/>
          <w:lang w:bidi="ar"/>
        </w:rPr>
        <w:t>198</w:t>
      </w:r>
      <w:r>
        <w:rPr>
          <w:rFonts w:ascii="宋体" w:hAnsi="宋体" w:cs="宋体" w:hint="eastAsia"/>
          <w:szCs w:val="21"/>
          <w:lang w:bidi="ar"/>
        </w:rPr>
        <w:t>人，</w:t>
      </w:r>
      <w:r>
        <w:rPr>
          <w:rFonts w:ascii="宋体" w:hAnsi="宋体" w:cs="宋体" w:hint="eastAsia"/>
          <w:szCs w:val="21"/>
          <w:lang w:bidi="ar"/>
        </w:rPr>
        <w:t>38</w:t>
      </w:r>
      <w:r>
        <w:rPr>
          <w:rFonts w:ascii="宋体" w:hAnsi="宋体" w:cs="宋体" w:hint="eastAsia"/>
          <w:szCs w:val="21"/>
          <w:lang w:bidi="ar"/>
        </w:rPr>
        <w:t>岁至</w:t>
      </w:r>
      <w:r>
        <w:rPr>
          <w:rFonts w:ascii="宋体" w:hAnsi="宋体" w:cs="宋体" w:hint="eastAsia"/>
          <w:szCs w:val="21"/>
          <w:lang w:bidi="ar"/>
        </w:rPr>
        <w:t>50</w:t>
      </w:r>
      <w:r>
        <w:rPr>
          <w:rFonts w:ascii="宋体" w:hAnsi="宋体" w:cs="宋体" w:hint="eastAsia"/>
          <w:szCs w:val="21"/>
          <w:lang w:bidi="ar"/>
        </w:rPr>
        <w:t>岁（含）</w:t>
      </w:r>
      <w:r>
        <w:rPr>
          <w:rFonts w:ascii="宋体" w:hAnsi="宋体" w:cs="宋体" w:hint="eastAsia"/>
          <w:szCs w:val="21"/>
          <w:lang w:bidi="ar"/>
        </w:rPr>
        <w:t>635</w:t>
      </w:r>
      <w:r>
        <w:rPr>
          <w:rFonts w:ascii="宋体" w:hAnsi="宋体" w:cs="宋体" w:hint="eastAsia"/>
          <w:szCs w:val="21"/>
          <w:lang w:bidi="ar"/>
        </w:rPr>
        <w:t>人，</w:t>
      </w:r>
      <w:r>
        <w:rPr>
          <w:rFonts w:ascii="宋体" w:hAnsi="宋体" w:cs="宋体" w:hint="eastAsia"/>
          <w:szCs w:val="21"/>
          <w:lang w:bidi="ar"/>
        </w:rPr>
        <w:t>38</w:t>
      </w:r>
      <w:r>
        <w:rPr>
          <w:rFonts w:ascii="宋体" w:hAnsi="宋体" w:cs="宋体" w:hint="eastAsia"/>
          <w:szCs w:val="21"/>
          <w:lang w:bidi="ar"/>
        </w:rPr>
        <w:t>岁（含）以下</w:t>
      </w:r>
      <w:r>
        <w:rPr>
          <w:rFonts w:ascii="宋体" w:hAnsi="宋体" w:cs="宋体" w:hint="eastAsia"/>
          <w:szCs w:val="21"/>
          <w:lang w:bidi="ar"/>
        </w:rPr>
        <w:t>1736</w:t>
      </w:r>
      <w:r>
        <w:rPr>
          <w:rFonts w:ascii="宋体" w:hAnsi="宋体" w:cs="宋体" w:hint="eastAsia"/>
          <w:szCs w:val="21"/>
          <w:lang w:bidi="ar"/>
        </w:rPr>
        <w:t>人，退休人员</w:t>
      </w:r>
      <w:r>
        <w:rPr>
          <w:rFonts w:ascii="宋体" w:hAnsi="宋体" w:cs="宋体" w:hint="eastAsia"/>
          <w:szCs w:val="21"/>
          <w:lang w:bidi="ar"/>
        </w:rPr>
        <w:t>266</w:t>
      </w:r>
      <w:r>
        <w:rPr>
          <w:rFonts w:ascii="宋体" w:hAnsi="宋体" w:cs="宋体" w:hint="eastAsia"/>
          <w:szCs w:val="21"/>
          <w:lang w:bidi="ar"/>
        </w:rPr>
        <w:t>人，以上数据仅用于投标人报价时参考使用。保险期内实际参保人员的增加和减少以重庆三峡银行股份有限公司发送为准。</w:t>
      </w:r>
    </w:p>
    <w:p w:rsidR="00E94601" w:rsidRDefault="00042846">
      <w:pPr>
        <w:widowControl w:val="0"/>
        <w:tabs>
          <w:tab w:val="left" w:pos="1020"/>
        </w:tabs>
        <w:wordWrap w:val="0"/>
        <w:ind w:firstLine="420"/>
        <w:rPr>
          <w:rFonts w:ascii="宋体" w:hAnsi="宋体" w:cs="宋体"/>
          <w:szCs w:val="21"/>
          <w:lang w:bidi="ar"/>
        </w:rPr>
      </w:pPr>
      <w:r>
        <w:rPr>
          <w:rFonts w:ascii="宋体" w:hAnsi="宋体" w:cs="宋体" w:hint="eastAsia"/>
          <w:szCs w:val="21"/>
          <w:lang w:bidi="ar"/>
        </w:rPr>
        <w:t>提供的保险内容包括员工团体社保补充医疗保险、团体门急诊医疗保险、团体住院津贴医疗保险、女性生育保险、意外医疗保险、其他附加增值服务以及普通医疗健康保障基</w:t>
      </w:r>
      <w:r>
        <w:rPr>
          <w:rFonts w:ascii="宋体" w:hAnsi="宋体" w:cs="宋体" w:hint="eastAsia"/>
          <w:szCs w:val="21"/>
          <w:lang w:bidi="ar"/>
        </w:rPr>
        <w:t>金及重大疾病医疗委托管理服务。</w:t>
      </w:r>
    </w:p>
    <w:p w:rsidR="00E94601" w:rsidRDefault="00042846">
      <w:pPr>
        <w:widowControl w:val="0"/>
        <w:tabs>
          <w:tab w:val="left" w:pos="1020"/>
        </w:tabs>
        <w:wordWrap w:val="0"/>
        <w:ind w:firstLine="420"/>
        <w:rPr>
          <w:rFonts w:ascii="宋体" w:hAnsi="宋体" w:cs="宋体"/>
          <w:szCs w:val="21"/>
          <w:lang w:bidi="ar"/>
        </w:rPr>
      </w:pPr>
      <w:r>
        <w:rPr>
          <w:rFonts w:ascii="宋体" w:hAnsi="宋体" w:cs="宋体" w:hint="eastAsia"/>
          <w:szCs w:val="21"/>
          <w:lang w:bidi="ar"/>
        </w:rPr>
        <w:t>具体要求详见本招标文件第五章</w:t>
      </w:r>
      <w:r>
        <w:rPr>
          <w:rFonts w:ascii="宋体" w:hAnsi="宋体" w:cs="宋体" w:hint="eastAsia"/>
          <w:szCs w:val="21"/>
          <w:lang w:bidi="ar"/>
        </w:rPr>
        <w:t xml:space="preserve"> </w:t>
      </w:r>
      <w:r>
        <w:rPr>
          <w:rFonts w:ascii="宋体" w:hAnsi="宋体" w:cs="宋体" w:hint="eastAsia"/>
          <w:szCs w:val="21"/>
          <w:lang w:bidi="ar"/>
        </w:rPr>
        <w:t>委托人要求。</w:t>
      </w:r>
    </w:p>
    <w:p w:rsidR="00E94601" w:rsidRDefault="00042846">
      <w:pPr>
        <w:widowControl w:val="0"/>
        <w:tabs>
          <w:tab w:val="left" w:pos="1020"/>
        </w:tabs>
        <w:wordWrap w:val="0"/>
        <w:ind w:firstLine="420"/>
        <w:rPr>
          <w:rFonts w:ascii="宋体" w:hAnsi="宋体" w:cs="宋体"/>
          <w:szCs w:val="21"/>
          <w:lang w:bidi="ar"/>
        </w:rPr>
      </w:pPr>
      <w:r>
        <w:rPr>
          <w:rFonts w:ascii="宋体" w:hAnsi="宋体" w:cs="宋体" w:hint="eastAsia"/>
          <w:szCs w:val="21"/>
          <w:lang w:bidi="ar"/>
        </w:rPr>
        <w:t xml:space="preserve">2.2 </w:t>
      </w:r>
      <w:r>
        <w:rPr>
          <w:rFonts w:ascii="宋体" w:hAnsi="宋体" w:cs="宋体" w:hint="eastAsia"/>
          <w:szCs w:val="21"/>
          <w:lang w:bidi="ar"/>
        </w:rPr>
        <w:t>服务地点：招标人指定地点。</w:t>
      </w:r>
    </w:p>
    <w:p w:rsidR="00E94601" w:rsidRDefault="00042846">
      <w:pPr>
        <w:widowControl w:val="0"/>
        <w:tabs>
          <w:tab w:val="left" w:pos="1020"/>
        </w:tabs>
        <w:wordWrap w:val="0"/>
        <w:ind w:firstLine="420"/>
        <w:rPr>
          <w:rFonts w:ascii="宋体" w:hAnsi="宋体" w:cs="宋体"/>
          <w:szCs w:val="21"/>
          <w:lang w:bidi="ar"/>
        </w:rPr>
      </w:pPr>
      <w:r>
        <w:rPr>
          <w:rFonts w:ascii="宋体" w:hAnsi="宋体" w:cs="宋体" w:hint="eastAsia"/>
          <w:szCs w:val="21"/>
          <w:lang w:bidi="ar"/>
        </w:rPr>
        <w:t>2.3</w:t>
      </w:r>
      <w:r>
        <w:rPr>
          <w:rFonts w:ascii="宋体" w:hAnsi="宋体" w:cs="宋体" w:hint="eastAsia"/>
          <w:szCs w:val="21"/>
          <w:lang w:bidi="ar"/>
        </w:rPr>
        <w:t>服务期：</w:t>
      </w:r>
      <w:r>
        <w:rPr>
          <w:rFonts w:ascii="宋体" w:hAnsi="宋体" w:cs="宋体" w:hint="eastAsia"/>
        </w:rPr>
        <w:t>本次服务期限为三年，保险生效时间追溯自</w:t>
      </w:r>
      <w:r>
        <w:rPr>
          <w:rFonts w:ascii="宋体" w:hAnsi="宋体" w:cs="宋体" w:hint="eastAsia"/>
        </w:rPr>
        <w:t>2026</w:t>
      </w:r>
      <w:r>
        <w:rPr>
          <w:rFonts w:ascii="宋体" w:hAnsi="宋体" w:cs="宋体" w:hint="eastAsia"/>
        </w:rPr>
        <w:t>年</w:t>
      </w:r>
      <w:r>
        <w:rPr>
          <w:rFonts w:ascii="宋体" w:hAnsi="宋体" w:cs="宋体" w:hint="eastAsia"/>
        </w:rPr>
        <w:t>4</w:t>
      </w:r>
      <w:r>
        <w:rPr>
          <w:rFonts w:ascii="宋体" w:hAnsi="宋体" w:cs="宋体" w:hint="eastAsia"/>
        </w:rPr>
        <w:t>月</w:t>
      </w:r>
      <w:r>
        <w:rPr>
          <w:rFonts w:ascii="宋体" w:hAnsi="宋体" w:cs="宋体" w:hint="eastAsia"/>
        </w:rPr>
        <w:t>1</w:t>
      </w:r>
      <w:r>
        <w:rPr>
          <w:rFonts w:ascii="宋体" w:hAnsi="宋体" w:cs="宋体" w:hint="eastAsia"/>
        </w:rPr>
        <w:t>日零时起，至</w:t>
      </w:r>
      <w:r>
        <w:rPr>
          <w:rFonts w:ascii="宋体" w:hAnsi="宋体" w:cs="宋体" w:hint="eastAsia"/>
        </w:rPr>
        <w:t>2029</w:t>
      </w:r>
      <w:r>
        <w:rPr>
          <w:rFonts w:ascii="宋体" w:hAnsi="宋体" w:cs="宋体" w:hint="eastAsia"/>
        </w:rPr>
        <w:t>年</w:t>
      </w:r>
      <w:r>
        <w:rPr>
          <w:rFonts w:ascii="宋体" w:hAnsi="宋体" w:cs="宋体" w:hint="eastAsia"/>
        </w:rPr>
        <w:t>3</w:t>
      </w:r>
      <w:r>
        <w:rPr>
          <w:rFonts w:ascii="宋体" w:hAnsi="宋体" w:cs="宋体" w:hint="eastAsia"/>
        </w:rPr>
        <w:t>月</w:t>
      </w:r>
      <w:r>
        <w:rPr>
          <w:rFonts w:ascii="宋体" w:hAnsi="宋体" w:cs="宋体" w:hint="eastAsia"/>
        </w:rPr>
        <w:t>31</w:t>
      </w:r>
      <w:r>
        <w:rPr>
          <w:rFonts w:ascii="宋体" w:hAnsi="宋体" w:cs="宋体" w:hint="eastAsia"/>
        </w:rPr>
        <w:t>日</w:t>
      </w:r>
      <w:r>
        <w:rPr>
          <w:rFonts w:ascii="宋体" w:hAnsi="宋体" w:cs="宋体" w:hint="eastAsia"/>
        </w:rPr>
        <w:t>24</w:t>
      </w:r>
      <w:r>
        <w:rPr>
          <w:rFonts w:ascii="宋体" w:hAnsi="宋体" w:cs="宋体" w:hint="eastAsia"/>
        </w:rPr>
        <w:t>时止。合同有效期三年，保单合同一年一签，保费一年一付，每年保险责任期终止后，招标人根据</w:t>
      </w:r>
      <w:r>
        <w:rPr>
          <w:rFonts w:ascii="宋体" w:hAnsi="宋体" w:cs="宋体"/>
        </w:rPr>
        <w:t>供应商</w:t>
      </w:r>
      <w:r>
        <w:rPr>
          <w:rFonts w:ascii="宋体" w:hAnsi="宋体" w:cs="宋体" w:hint="eastAsia"/>
        </w:rPr>
        <w:t>后评价结果及内外部最新政策要求决定是否续签下一年度合同。</w:t>
      </w:r>
    </w:p>
    <w:p w:rsidR="00E94601" w:rsidRDefault="00042846">
      <w:pPr>
        <w:pStyle w:val="2"/>
        <w:spacing w:before="0" w:after="0" w:line="360" w:lineRule="auto"/>
        <w:ind w:firstLine="422"/>
        <w:rPr>
          <w:rFonts w:ascii="宋体" w:eastAsia="宋体" w:hAnsi="宋体" w:cs="宋体"/>
          <w:sz w:val="21"/>
          <w:szCs w:val="21"/>
        </w:rPr>
      </w:pPr>
      <w:bookmarkStart w:id="15" w:name="_Toc31765"/>
      <w:bookmarkStart w:id="16" w:name="_Toc23848"/>
      <w:r>
        <w:rPr>
          <w:rFonts w:ascii="宋体" w:eastAsia="宋体" w:hAnsi="宋体" w:cs="宋体" w:hint="eastAsia"/>
          <w:sz w:val="21"/>
          <w:szCs w:val="21"/>
        </w:rPr>
        <w:t>3.</w:t>
      </w:r>
      <w:r>
        <w:rPr>
          <w:rFonts w:ascii="宋体" w:eastAsia="宋体" w:hAnsi="宋体" w:cs="宋体" w:hint="eastAsia"/>
          <w:sz w:val="21"/>
          <w:szCs w:val="21"/>
        </w:rPr>
        <w:t>投标人资格要求</w:t>
      </w:r>
      <w:bookmarkEnd w:id="11"/>
      <w:bookmarkEnd w:id="12"/>
      <w:bookmarkEnd w:id="13"/>
      <w:r>
        <w:rPr>
          <w:rFonts w:ascii="宋体" w:eastAsia="宋体" w:hAnsi="宋体" w:cs="宋体" w:hint="eastAsia"/>
          <w:sz w:val="21"/>
          <w:szCs w:val="21"/>
        </w:rPr>
        <w:t>（具体资格要求以投标人须知前附表</w:t>
      </w:r>
      <w:r>
        <w:rPr>
          <w:rFonts w:ascii="宋体" w:eastAsia="宋体" w:hAnsi="宋体" w:cs="宋体" w:hint="eastAsia"/>
          <w:sz w:val="21"/>
          <w:szCs w:val="21"/>
        </w:rPr>
        <w:t>1.4.1</w:t>
      </w:r>
      <w:r>
        <w:rPr>
          <w:rFonts w:ascii="宋体" w:eastAsia="宋体" w:hAnsi="宋体" w:cs="宋体" w:hint="eastAsia"/>
          <w:sz w:val="21"/>
          <w:szCs w:val="21"/>
        </w:rPr>
        <w:t>为准）</w:t>
      </w:r>
      <w:bookmarkEnd w:id="14"/>
      <w:bookmarkEnd w:id="15"/>
      <w:bookmarkEnd w:id="16"/>
    </w:p>
    <w:p w:rsidR="00E94601" w:rsidRDefault="00042846">
      <w:pPr>
        <w:widowControl w:val="0"/>
        <w:tabs>
          <w:tab w:val="left" w:pos="1020"/>
        </w:tabs>
        <w:wordWrap w:val="0"/>
        <w:ind w:firstLine="420"/>
        <w:rPr>
          <w:rFonts w:ascii="宋体" w:hAnsi="宋体" w:cs="宋体"/>
          <w:szCs w:val="21"/>
        </w:rPr>
      </w:pPr>
      <w:bookmarkStart w:id="17" w:name="_Toc8150"/>
      <w:bookmarkStart w:id="18" w:name="_Toc7063"/>
      <w:r>
        <w:rPr>
          <w:rFonts w:ascii="宋体" w:hAnsi="宋体" w:cs="宋体" w:hint="eastAsia"/>
          <w:szCs w:val="21"/>
        </w:rPr>
        <w:t xml:space="preserve">3.1 </w:t>
      </w:r>
      <w:r>
        <w:rPr>
          <w:rFonts w:ascii="宋体" w:hAnsi="宋体" w:cs="宋体" w:hint="eastAsia"/>
          <w:szCs w:val="21"/>
        </w:rPr>
        <w:t>投标人在中华人民共和国境内注册，具备有效的营业执照，具有独立资格的法人</w:t>
      </w:r>
      <w:r>
        <w:rPr>
          <w:rFonts w:ascii="宋体" w:hAnsi="宋体" w:cs="宋体" w:hint="eastAsia"/>
          <w:szCs w:val="21"/>
        </w:rPr>
        <w:t>企业或授权分公司</w:t>
      </w:r>
      <w:r>
        <w:rPr>
          <w:rFonts w:ascii="宋体" w:hAnsi="宋体" w:cs="宋体" w:hint="eastAsia"/>
          <w:szCs w:val="21"/>
        </w:rPr>
        <w:t xml:space="preserve"> </w:t>
      </w:r>
      <w:r>
        <w:rPr>
          <w:rFonts w:ascii="宋体" w:hAnsi="宋体" w:cs="宋体" w:hint="eastAsia"/>
          <w:szCs w:val="21"/>
        </w:rPr>
        <w:t>。</w:t>
      </w:r>
    </w:p>
    <w:p w:rsidR="00E94601" w:rsidRDefault="00042846">
      <w:pPr>
        <w:widowControl w:val="0"/>
        <w:tabs>
          <w:tab w:val="left" w:pos="1020"/>
        </w:tabs>
        <w:wordWrap w:val="0"/>
        <w:ind w:firstLine="420"/>
        <w:rPr>
          <w:rFonts w:ascii="宋体" w:hAnsi="宋体" w:cs="宋体"/>
          <w:szCs w:val="21"/>
        </w:rPr>
      </w:pPr>
      <w:r>
        <w:rPr>
          <w:rFonts w:ascii="宋体" w:hAnsi="宋体" w:cs="宋体" w:hint="eastAsia"/>
          <w:szCs w:val="21"/>
        </w:rPr>
        <w:t xml:space="preserve">3.2 </w:t>
      </w:r>
      <w:r>
        <w:rPr>
          <w:rFonts w:ascii="宋体" w:hAnsi="宋体" w:cs="宋体" w:hint="eastAsia"/>
          <w:szCs w:val="21"/>
        </w:rPr>
        <w:t>投标人（或其总公司）具有中国保险业监督管理机构核发的《经营保险业务许可证》。</w:t>
      </w:r>
    </w:p>
    <w:p w:rsidR="00E94601" w:rsidRDefault="00042846">
      <w:pPr>
        <w:widowControl w:val="0"/>
        <w:tabs>
          <w:tab w:val="left" w:pos="1020"/>
        </w:tabs>
        <w:wordWrap w:val="0"/>
        <w:ind w:firstLine="420"/>
        <w:rPr>
          <w:rFonts w:ascii="宋体" w:hAnsi="宋体" w:cs="宋体"/>
          <w:szCs w:val="21"/>
        </w:rPr>
      </w:pPr>
      <w:r>
        <w:rPr>
          <w:rFonts w:ascii="宋体" w:hAnsi="宋体" w:cs="宋体" w:hint="eastAsia"/>
          <w:szCs w:val="21"/>
        </w:rPr>
        <w:t xml:space="preserve">3.3 </w:t>
      </w:r>
      <w:r>
        <w:rPr>
          <w:rFonts w:ascii="宋体" w:hAnsi="宋体" w:cs="宋体" w:hint="eastAsia"/>
          <w:szCs w:val="21"/>
        </w:rPr>
        <w:t>投标人</w:t>
      </w:r>
      <w:r>
        <w:rPr>
          <w:rFonts w:ascii="宋体" w:hAnsi="宋体" w:cs="宋体" w:hint="eastAsia"/>
          <w:szCs w:val="21"/>
        </w:rPr>
        <w:t>(</w:t>
      </w:r>
      <w:r>
        <w:rPr>
          <w:rFonts w:ascii="宋体" w:hAnsi="宋体" w:cs="宋体" w:hint="eastAsia"/>
          <w:szCs w:val="21"/>
        </w:rPr>
        <w:t>或其总公司</w:t>
      </w:r>
      <w:r>
        <w:rPr>
          <w:rFonts w:ascii="宋体" w:hAnsi="宋体" w:cs="宋体" w:hint="eastAsia"/>
          <w:szCs w:val="21"/>
        </w:rPr>
        <w:t>)</w:t>
      </w:r>
      <w:r>
        <w:rPr>
          <w:rFonts w:ascii="宋体" w:hAnsi="宋体" w:cs="宋体" w:hint="eastAsia"/>
          <w:szCs w:val="21"/>
        </w:rPr>
        <w:t>须为国家金融监督管理总局</w:t>
      </w:r>
      <w:r>
        <w:rPr>
          <w:rFonts w:ascii="宋体" w:hAnsi="宋体" w:cs="宋体" w:hint="eastAsia"/>
          <w:szCs w:val="21"/>
        </w:rPr>
        <w:t>(</w:t>
      </w:r>
      <w:r>
        <w:rPr>
          <w:rFonts w:ascii="宋体" w:hAnsi="宋体" w:cs="宋体" w:hint="eastAsia"/>
          <w:szCs w:val="21"/>
        </w:rPr>
        <w:t>中国银保监会</w:t>
      </w:r>
      <w:r>
        <w:rPr>
          <w:rFonts w:ascii="宋体" w:hAnsi="宋体" w:cs="宋体" w:hint="eastAsia"/>
          <w:szCs w:val="21"/>
        </w:rPr>
        <w:t>(</w:t>
      </w:r>
      <w:r>
        <w:rPr>
          <w:rFonts w:ascii="宋体" w:hAnsi="宋体" w:cs="宋体" w:hint="eastAsia"/>
          <w:szCs w:val="21"/>
        </w:rPr>
        <w:t>含原保监会</w:t>
      </w:r>
      <w:r>
        <w:rPr>
          <w:rFonts w:ascii="宋体" w:hAnsi="宋体" w:cs="宋体" w:hint="eastAsia"/>
          <w:szCs w:val="21"/>
        </w:rPr>
        <w:t>)</w:t>
      </w:r>
      <w:r>
        <w:rPr>
          <w:rFonts w:ascii="宋体" w:hAnsi="宋体" w:cs="宋体" w:hint="eastAsia"/>
          <w:szCs w:val="21"/>
        </w:rPr>
        <w:t>规定可以承保补充医疗保险产品的保险公司。</w:t>
      </w:r>
    </w:p>
    <w:p w:rsidR="00E94601" w:rsidRDefault="00042846">
      <w:pPr>
        <w:widowControl w:val="0"/>
        <w:tabs>
          <w:tab w:val="left" w:pos="1020"/>
        </w:tabs>
        <w:wordWrap w:val="0"/>
        <w:ind w:firstLine="420"/>
        <w:rPr>
          <w:rFonts w:ascii="宋体" w:hAnsi="宋体" w:cs="宋体"/>
          <w:szCs w:val="21"/>
        </w:rPr>
      </w:pPr>
      <w:r>
        <w:rPr>
          <w:rFonts w:ascii="宋体" w:hAnsi="宋体" w:cs="宋体" w:hint="eastAsia"/>
          <w:szCs w:val="21"/>
        </w:rPr>
        <w:t xml:space="preserve">3.4 </w:t>
      </w:r>
      <w:r>
        <w:rPr>
          <w:rFonts w:ascii="宋体" w:hAnsi="宋体" w:cs="宋体" w:hint="eastAsia"/>
          <w:szCs w:val="21"/>
        </w:rPr>
        <w:t>投标人还应在业绩、资金、人员等方面具有相应的服务能力，详见招标文件第二章投标人须知前附表第</w:t>
      </w:r>
      <w:r>
        <w:rPr>
          <w:rFonts w:ascii="宋体" w:hAnsi="宋体" w:cs="宋体" w:hint="eastAsia"/>
          <w:szCs w:val="21"/>
        </w:rPr>
        <w:t>1.4.1</w:t>
      </w:r>
      <w:r>
        <w:rPr>
          <w:rFonts w:ascii="宋体" w:hAnsi="宋体" w:cs="宋体" w:hint="eastAsia"/>
          <w:szCs w:val="21"/>
        </w:rPr>
        <w:t>项内容。</w:t>
      </w:r>
    </w:p>
    <w:p w:rsidR="00E94601" w:rsidRDefault="00042846">
      <w:pPr>
        <w:widowControl w:val="0"/>
        <w:tabs>
          <w:tab w:val="left" w:pos="1020"/>
        </w:tabs>
        <w:wordWrap w:val="0"/>
        <w:ind w:firstLine="420"/>
        <w:rPr>
          <w:rFonts w:ascii="宋体" w:hAnsi="宋体" w:cs="宋体"/>
          <w:szCs w:val="21"/>
        </w:rPr>
      </w:pPr>
      <w:r>
        <w:rPr>
          <w:rFonts w:ascii="宋体" w:hAnsi="宋体" w:cs="宋体" w:hint="eastAsia"/>
          <w:szCs w:val="21"/>
        </w:rPr>
        <w:lastRenderedPageBreak/>
        <w:t>3.5</w:t>
      </w:r>
      <w:r>
        <w:rPr>
          <w:rFonts w:ascii="宋体" w:hAnsi="宋体" w:cs="宋体" w:hint="eastAsia"/>
          <w:szCs w:val="21"/>
        </w:rPr>
        <w:t>本次招标</w:t>
      </w:r>
      <w:r>
        <w:rPr>
          <w:rFonts w:ascii="宋体" w:hAnsi="宋体" w:cs="宋体" w:hint="eastAsia"/>
          <w:szCs w:val="21"/>
          <w:u w:val="single"/>
        </w:rPr>
        <w:t>不接受</w:t>
      </w:r>
      <w:r>
        <w:rPr>
          <w:rFonts w:ascii="宋体" w:hAnsi="宋体" w:cs="宋体" w:hint="eastAsia"/>
          <w:szCs w:val="21"/>
        </w:rPr>
        <w:t>联合体投标。</w:t>
      </w:r>
    </w:p>
    <w:p w:rsidR="00E94601" w:rsidRDefault="00042846">
      <w:pPr>
        <w:pStyle w:val="2"/>
        <w:spacing w:before="0" w:after="0" w:line="360" w:lineRule="auto"/>
        <w:ind w:firstLine="422"/>
        <w:rPr>
          <w:rFonts w:ascii="宋体" w:eastAsia="宋体" w:hAnsi="宋体" w:cs="宋体"/>
          <w:sz w:val="21"/>
          <w:szCs w:val="21"/>
        </w:rPr>
      </w:pPr>
      <w:bookmarkStart w:id="19" w:name="_Toc26760"/>
      <w:bookmarkStart w:id="20" w:name="_Toc4730"/>
      <w:r>
        <w:rPr>
          <w:rFonts w:ascii="宋体" w:eastAsia="宋体" w:hAnsi="宋体" w:cs="宋体" w:hint="eastAsia"/>
          <w:sz w:val="21"/>
          <w:szCs w:val="21"/>
        </w:rPr>
        <w:t xml:space="preserve">4.  </w:t>
      </w:r>
      <w:r>
        <w:rPr>
          <w:rFonts w:ascii="宋体" w:eastAsia="宋体" w:hAnsi="宋体" w:cs="宋体" w:hint="eastAsia"/>
          <w:sz w:val="21"/>
          <w:szCs w:val="21"/>
        </w:rPr>
        <w:t>招标文件的获取</w:t>
      </w:r>
      <w:bookmarkEnd w:id="17"/>
      <w:bookmarkEnd w:id="18"/>
      <w:bookmarkEnd w:id="19"/>
      <w:bookmarkEnd w:id="20"/>
    </w:p>
    <w:p w:rsidR="00E94601" w:rsidRDefault="00042846">
      <w:pPr>
        <w:widowControl w:val="0"/>
        <w:tabs>
          <w:tab w:val="left" w:pos="1020"/>
        </w:tabs>
        <w:wordWrap w:val="0"/>
        <w:ind w:firstLine="420"/>
        <w:rPr>
          <w:rFonts w:ascii="宋体" w:hAnsi="宋体" w:cs="宋体"/>
          <w:szCs w:val="21"/>
        </w:rPr>
      </w:pPr>
      <w:bookmarkStart w:id="21" w:name="_Toc6599"/>
      <w:bookmarkStart w:id="22" w:name="_Toc9609"/>
      <w:bookmarkStart w:id="23" w:name="_Toc25372"/>
      <w:bookmarkStart w:id="24" w:name="_Toc11890"/>
      <w:r>
        <w:rPr>
          <w:rFonts w:ascii="宋体" w:hAnsi="宋体" w:cs="宋体" w:hint="eastAsia"/>
          <w:szCs w:val="21"/>
        </w:rPr>
        <w:t xml:space="preserve">4.1  </w:t>
      </w:r>
      <w:r>
        <w:rPr>
          <w:rFonts w:ascii="宋体" w:hAnsi="宋体" w:cs="宋体" w:hint="eastAsia"/>
          <w:szCs w:val="21"/>
        </w:rPr>
        <w:t>凡有意参加投标者，请于</w:t>
      </w:r>
      <w:r>
        <w:rPr>
          <w:rFonts w:ascii="宋体" w:hAnsi="宋体" w:cs="宋体" w:hint="eastAsia"/>
          <w:szCs w:val="21"/>
          <w:u w:val="single"/>
        </w:rPr>
        <w:t>2026</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3</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24</w:t>
      </w:r>
      <w:r>
        <w:rPr>
          <w:rFonts w:ascii="宋体" w:hAnsi="宋体" w:cs="宋体" w:hint="eastAsia"/>
          <w:szCs w:val="21"/>
          <w:u w:val="single"/>
        </w:rPr>
        <w:t xml:space="preserve"> </w:t>
      </w:r>
      <w:r>
        <w:rPr>
          <w:rFonts w:ascii="宋体" w:hAnsi="宋体" w:cs="宋体" w:hint="eastAsia"/>
          <w:szCs w:val="21"/>
        </w:rPr>
        <w:t>日（北京时间，下同）起在重庆市公共资源交易网（</w:t>
      </w:r>
      <w:r>
        <w:rPr>
          <w:rFonts w:ascii="宋体" w:hAnsi="宋体" w:cs="宋体" w:hint="eastAsia"/>
          <w:szCs w:val="21"/>
        </w:rPr>
        <w:t>www.cqggzy.com</w:t>
      </w:r>
      <w:r>
        <w:rPr>
          <w:rFonts w:ascii="宋体" w:hAnsi="宋体" w:cs="宋体" w:hint="eastAsia"/>
          <w:szCs w:val="21"/>
        </w:rPr>
        <w:t>）下载招标文件、工程量清单、图纸、澄清、修改、补充通知、最高限价通知等全部内容。不管下载与否都视为潜在投标人全部知晓有关招投标过程和全部内容。</w:t>
      </w:r>
    </w:p>
    <w:p w:rsidR="00E94601" w:rsidRDefault="00042846">
      <w:pPr>
        <w:widowControl w:val="0"/>
        <w:tabs>
          <w:tab w:val="left" w:pos="1020"/>
        </w:tabs>
        <w:wordWrap w:val="0"/>
        <w:ind w:firstLine="420"/>
        <w:rPr>
          <w:rFonts w:ascii="宋体" w:hAnsi="宋体" w:cs="宋体"/>
          <w:szCs w:val="21"/>
        </w:rPr>
      </w:pPr>
      <w:r>
        <w:rPr>
          <w:rFonts w:ascii="宋体" w:hAnsi="宋体" w:cs="宋体" w:hint="eastAsia"/>
          <w:szCs w:val="21"/>
        </w:rPr>
        <w:t xml:space="preserve">4.2  </w:t>
      </w:r>
      <w:r>
        <w:rPr>
          <w:rFonts w:ascii="宋体" w:hAnsi="宋体" w:cs="宋体" w:hint="eastAsia"/>
          <w:szCs w:val="21"/>
        </w:rPr>
        <w:t>投标人可在重庆市公共资源交易网（</w:t>
      </w:r>
      <w:r>
        <w:rPr>
          <w:rFonts w:ascii="宋体" w:hAnsi="宋体" w:cs="宋体" w:hint="eastAsia"/>
          <w:szCs w:val="21"/>
        </w:rPr>
        <w:t>www.cqggzy.com</w:t>
      </w:r>
      <w:r>
        <w:rPr>
          <w:rFonts w:ascii="宋体" w:hAnsi="宋体" w:cs="宋体" w:hint="eastAsia"/>
          <w:szCs w:val="21"/>
        </w:rPr>
        <w:t>）本项目招标公告网页下方“我要提问”栏提出疑问，提问时间从本公告发布至</w:t>
      </w:r>
      <w:r>
        <w:rPr>
          <w:rFonts w:ascii="宋体" w:hAnsi="宋体" w:cs="宋体" w:hint="eastAsia"/>
          <w:szCs w:val="21"/>
          <w:u w:val="single"/>
        </w:rPr>
        <w:t>2026</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3</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29</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u w:val="single"/>
        </w:rPr>
        <w:t>14</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u w:val="single"/>
        </w:rPr>
        <w:t>00</w:t>
      </w:r>
      <w:r>
        <w:rPr>
          <w:rFonts w:ascii="宋体" w:hAnsi="宋体" w:cs="宋体" w:hint="eastAsia"/>
          <w:szCs w:val="21"/>
          <w:u w:val="single"/>
        </w:rPr>
        <w:t xml:space="preserve"> </w:t>
      </w:r>
      <w:r>
        <w:rPr>
          <w:rFonts w:ascii="宋体" w:hAnsi="宋体" w:cs="宋体" w:hint="eastAsia"/>
          <w:szCs w:val="21"/>
        </w:rPr>
        <w:t>分（北京时间）前。</w:t>
      </w:r>
    </w:p>
    <w:p w:rsidR="00E94601" w:rsidRDefault="00042846">
      <w:pPr>
        <w:widowControl w:val="0"/>
        <w:tabs>
          <w:tab w:val="left" w:pos="1020"/>
        </w:tabs>
        <w:wordWrap w:val="0"/>
        <w:ind w:firstLine="420"/>
        <w:rPr>
          <w:rFonts w:ascii="宋体" w:hAnsi="宋体" w:cs="宋体"/>
          <w:szCs w:val="21"/>
        </w:rPr>
      </w:pPr>
      <w:r>
        <w:rPr>
          <w:rFonts w:ascii="宋体" w:hAnsi="宋体" w:cs="宋体" w:hint="eastAsia"/>
          <w:szCs w:val="21"/>
        </w:rPr>
        <w:t xml:space="preserve">4.3  </w:t>
      </w:r>
      <w:r>
        <w:rPr>
          <w:rFonts w:ascii="宋体" w:hAnsi="宋体" w:cs="宋体" w:hint="eastAsia"/>
          <w:szCs w:val="21"/>
        </w:rPr>
        <w:t>招标人应于</w:t>
      </w:r>
      <w:r>
        <w:rPr>
          <w:rFonts w:ascii="宋体" w:hAnsi="宋体" w:cs="宋体" w:hint="eastAsia"/>
          <w:szCs w:val="21"/>
          <w:u w:val="single"/>
        </w:rPr>
        <w:t>2026</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3</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31</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u w:val="single"/>
        </w:rPr>
        <w:t>18</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u w:val="single"/>
        </w:rPr>
        <w:t>00</w:t>
      </w:r>
      <w:r>
        <w:rPr>
          <w:rFonts w:ascii="宋体" w:hAnsi="宋体" w:cs="宋体" w:hint="eastAsia"/>
          <w:szCs w:val="21"/>
          <w:u w:val="single"/>
        </w:rPr>
        <w:t xml:space="preserve"> </w:t>
      </w:r>
      <w:r>
        <w:rPr>
          <w:rFonts w:ascii="宋体" w:hAnsi="宋体" w:cs="宋体" w:hint="eastAsia"/>
          <w:szCs w:val="21"/>
        </w:rPr>
        <w:t>分（（北京时间）前在重</w:t>
      </w:r>
      <w:r>
        <w:rPr>
          <w:rFonts w:ascii="宋体" w:hAnsi="宋体" w:cs="宋体" w:hint="eastAsia"/>
          <w:szCs w:val="21"/>
        </w:rPr>
        <w:t>庆市公共资源交易网（</w:t>
      </w:r>
      <w:r>
        <w:rPr>
          <w:rFonts w:ascii="宋体" w:hAnsi="宋体" w:cs="宋体" w:hint="eastAsia"/>
          <w:szCs w:val="21"/>
        </w:rPr>
        <w:t>www.cqggzy.com</w:t>
      </w:r>
      <w:r>
        <w:rPr>
          <w:rFonts w:ascii="宋体" w:hAnsi="宋体" w:cs="宋体" w:hint="eastAsia"/>
          <w:szCs w:val="21"/>
        </w:rPr>
        <w:t>）发布澄清或修改。</w:t>
      </w:r>
    </w:p>
    <w:p w:rsidR="00E94601" w:rsidRDefault="00042846">
      <w:pPr>
        <w:pStyle w:val="2"/>
        <w:snapToGrid w:val="0"/>
        <w:spacing w:before="0" w:after="0" w:line="360" w:lineRule="auto"/>
        <w:ind w:firstLine="422"/>
        <w:rPr>
          <w:rFonts w:ascii="宋体" w:eastAsia="宋体" w:hAnsi="宋体" w:cs="宋体"/>
          <w:sz w:val="21"/>
          <w:szCs w:val="21"/>
        </w:rPr>
      </w:pPr>
      <w:r>
        <w:rPr>
          <w:rFonts w:ascii="宋体" w:eastAsia="宋体" w:hAnsi="宋体" w:cs="宋体" w:hint="eastAsia"/>
          <w:sz w:val="21"/>
          <w:szCs w:val="21"/>
        </w:rPr>
        <w:t xml:space="preserve">5. </w:t>
      </w:r>
      <w:r>
        <w:rPr>
          <w:rFonts w:ascii="宋体" w:eastAsia="宋体" w:hAnsi="宋体" w:cs="宋体" w:hint="eastAsia"/>
          <w:sz w:val="21"/>
          <w:szCs w:val="21"/>
        </w:rPr>
        <w:t>投标文件的递交</w:t>
      </w:r>
      <w:bookmarkEnd w:id="21"/>
      <w:bookmarkEnd w:id="22"/>
    </w:p>
    <w:p w:rsidR="00E94601" w:rsidRDefault="00042846">
      <w:pPr>
        <w:widowControl w:val="0"/>
        <w:tabs>
          <w:tab w:val="left" w:pos="1020"/>
        </w:tabs>
        <w:wordWrap w:val="0"/>
        <w:snapToGrid w:val="0"/>
        <w:ind w:firstLine="420"/>
        <w:rPr>
          <w:rFonts w:ascii="宋体" w:hAnsi="宋体" w:cs="宋体"/>
          <w:szCs w:val="21"/>
        </w:rPr>
      </w:pPr>
      <w:r>
        <w:rPr>
          <w:rFonts w:ascii="宋体" w:hAnsi="宋体" w:cs="宋体" w:hint="eastAsia"/>
          <w:szCs w:val="21"/>
        </w:rPr>
        <w:t xml:space="preserve">5.1  </w:t>
      </w:r>
      <w:r>
        <w:rPr>
          <w:rFonts w:ascii="宋体" w:hAnsi="宋体" w:cs="宋体" w:hint="eastAsia"/>
          <w:szCs w:val="21"/>
        </w:rPr>
        <w:t>投标文件递交的截止时间（投标截止时间，下同）为</w:t>
      </w:r>
      <w:r>
        <w:rPr>
          <w:rFonts w:ascii="宋体" w:hAnsi="宋体" w:cs="宋体" w:hint="eastAsia"/>
          <w:szCs w:val="21"/>
          <w:u w:val="single"/>
        </w:rPr>
        <w:t>2026</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4</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16</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u w:val="single"/>
        </w:rPr>
        <w:t>9</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30</w:t>
      </w:r>
      <w:r>
        <w:rPr>
          <w:rFonts w:ascii="宋体" w:hAnsi="宋体" w:cs="宋体" w:hint="eastAsia"/>
          <w:szCs w:val="21"/>
        </w:rPr>
        <w:t>分，地点为</w:t>
      </w:r>
      <w:r>
        <w:rPr>
          <w:rFonts w:ascii="宋体" w:hAnsi="宋体" w:cs="宋体" w:hint="eastAsia"/>
          <w:szCs w:val="21"/>
        </w:rPr>
        <w:t xml:space="preserve"> </w:t>
      </w:r>
      <w:r>
        <w:rPr>
          <w:rFonts w:ascii="宋体" w:hAnsi="宋体" w:cs="宋体" w:hint="eastAsia"/>
          <w:szCs w:val="21"/>
          <w:u w:val="single"/>
        </w:rPr>
        <w:t>重庆市公共资源交易中心（重庆市渝北区青枫北路</w:t>
      </w:r>
      <w:r>
        <w:rPr>
          <w:rFonts w:ascii="宋体" w:hAnsi="宋体" w:cs="宋体" w:hint="eastAsia"/>
          <w:szCs w:val="21"/>
          <w:u w:val="single"/>
        </w:rPr>
        <w:t>6</w:t>
      </w:r>
      <w:r>
        <w:rPr>
          <w:rFonts w:ascii="宋体" w:hAnsi="宋体" w:cs="宋体" w:hint="eastAsia"/>
          <w:szCs w:val="21"/>
          <w:u w:val="single"/>
        </w:rPr>
        <w:t>号渝兴广场</w:t>
      </w:r>
      <w:r>
        <w:rPr>
          <w:rFonts w:ascii="宋体" w:hAnsi="宋体" w:cs="宋体" w:hint="eastAsia"/>
          <w:szCs w:val="21"/>
          <w:u w:val="single"/>
        </w:rPr>
        <w:t>B10</w:t>
      </w:r>
      <w:r>
        <w:rPr>
          <w:rFonts w:ascii="宋体" w:hAnsi="宋体" w:cs="宋体" w:hint="eastAsia"/>
          <w:szCs w:val="21"/>
          <w:u w:val="single"/>
        </w:rPr>
        <w:t>栋</w:t>
      </w:r>
      <w:r>
        <w:rPr>
          <w:rFonts w:ascii="宋体" w:hAnsi="宋体" w:cs="宋体" w:hint="eastAsia"/>
          <w:szCs w:val="21"/>
          <w:u w:val="single"/>
        </w:rPr>
        <w:t>2</w:t>
      </w:r>
      <w:r>
        <w:rPr>
          <w:rFonts w:ascii="宋体" w:hAnsi="宋体" w:cs="宋体" w:hint="eastAsia"/>
          <w:szCs w:val="21"/>
          <w:u w:val="single"/>
        </w:rPr>
        <w:t>层），具体房间号见开标当日指示牌</w:t>
      </w:r>
      <w:r>
        <w:rPr>
          <w:rFonts w:ascii="宋体" w:hAnsi="宋体" w:cs="宋体" w:hint="eastAsia"/>
          <w:szCs w:val="21"/>
        </w:rPr>
        <w:t>。</w:t>
      </w:r>
    </w:p>
    <w:p w:rsidR="00E94601" w:rsidRDefault="00042846">
      <w:pPr>
        <w:widowControl w:val="0"/>
        <w:tabs>
          <w:tab w:val="left" w:pos="1020"/>
        </w:tabs>
        <w:wordWrap w:val="0"/>
        <w:snapToGrid w:val="0"/>
        <w:ind w:firstLine="420"/>
        <w:rPr>
          <w:rFonts w:ascii="宋体" w:hAnsi="宋体" w:cs="宋体"/>
          <w:szCs w:val="21"/>
        </w:rPr>
      </w:pPr>
      <w:r>
        <w:rPr>
          <w:rFonts w:ascii="宋体" w:hAnsi="宋体" w:cs="宋体" w:hint="eastAsia"/>
          <w:szCs w:val="21"/>
        </w:rPr>
        <w:t xml:space="preserve">5.2  </w:t>
      </w:r>
      <w:r>
        <w:rPr>
          <w:rFonts w:ascii="宋体" w:hAnsi="宋体" w:cs="宋体" w:hint="eastAsia"/>
          <w:szCs w:val="21"/>
        </w:rPr>
        <w:t>逾期送达的或者未送达指定地点的投标文件，招标人不予受理。</w:t>
      </w:r>
    </w:p>
    <w:p w:rsidR="00E94601" w:rsidRDefault="00042846">
      <w:pPr>
        <w:pStyle w:val="2"/>
        <w:snapToGrid w:val="0"/>
        <w:spacing w:before="0" w:after="0" w:line="360" w:lineRule="auto"/>
        <w:ind w:firstLine="422"/>
        <w:rPr>
          <w:rFonts w:ascii="宋体" w:eastAsia="宋体" w:hAnsi="宋体" w:cs="宋体"/>
          <w:sz w:val="21"/>
          <w:szCs w:val="21"/>
        </w:rPr>
      </w:pPr>
      <w:r>
        <w:rPr>
          <w:rFonts w:ascii="宋体" w:eastAsia="宋体" w:hAnsi="宋体" w:cs="宋体" w:hint="eastAsia"/>
          <w:sz w:val="21"/>
          <w:szCs w:val="21"/>
        </w:rPr>
        <w:t>6.</w:t>
      </w:r>
      <w:r>
        <w:rPr>
          <w:rFonts w:ascii="宋体" w:eastAsia="宋体" w:hAnsi="宋体" w:cs="宋体" w:hint="eastAsia"/>
          <w:sz w:val="21"/>
          <w:szCs w:val="21"/>
        </w:rPr>
        <w:t>发布公告的媒介</w:t>
      </w:r>
    </w:p>
    <w:p w:rsidR="00E94601" w:rsidRDefault="00042846">
      <w:pPr>
        <w:pStyle w:val="21CharChar"/>
        <w:snapToGrid w:val="0"/>
        <w:ind w:firstLine="420"/>
        <w:rPr>
          <w:rFonts w:ascii="宋体" w:hAnsi="宋体"/>
          <w:color w:val="auto"/>
        </w:rPr>
      </w:pPr>
      <w:r>
        <w:rPr>
          <w:rFonts w:ascii="宋体" w:hAnsi="宋体" w:hint="eastAsia"/>
          <w:snapToGrid w:val="0"/>
          <w:szCs w:val="21"/>
        </w:rPr>
        <w:t>本次招标公告同时在</w:t>
      </w:r>
      <w:r>
        <w:rPr>
          <w:rFonts w:ascii="宋体" w:hAnsi="宋体" w:hint="eastAsia"/>
          <w:snapToGrid w:val="0"/>
          <w:szCs w:val="21"/>
          <w:u w:val="single"/>
        </w:rPr>
        <w:t>重庆市公共资源交易网（</w:t>
      </w:r>
      <w:r>
        <w:rPr>
          <w:rFonts w:ascii="宋体" w:hAnsi="宋体" w:hint="eastAsia"/>
          <w:snapToGrid w:val="0"/>
          <w:szCs w:val="21"/>
          <w:u w:val="single"/>
        </w:rPr>
        <w:t>www.cqggzy.com</w:t>
      </w:r>
      <w:r>
        <w:rPr>
          <w:rFonts w:ascii="宋体" w:hAnsi="宋体" w:hint="eastAsia"/>
          <w:snapToGrid w:val="0"/>
          <w:szCs w:val="21"/>
          <w:u w:val="single"/>
        </w:rPr>
        <w:t>）</w:t>
      </w:r>
      <w:r>
        <w:rPr>
          <w:rFonts w:ascii="宋体" w:hAnsi="宋体" w:hint="eastAsia"/>
          <w:snapToGrid w:val="0"/>
          <w:szCs w:val="21"/>
        </w:rPr>
        <w:t>上发布</w:t>
      </w:r>
      <w:r>
        <w:rPr>
          <w:rFonts w:ascii="宋体" w:hAnsi="宋体" w:hint="eastAsia"/>
          <w:color w:val="auto"/>
        </w:rPr>
        <w:t>。</w:t>
      </w:r>
    </w:p>
    <w:p w:rsidR="00E94601" w:rsidRDefault="00042846">
      <w:pPr>
        <w:pStyle w:val="2"/>
        <w:snapToGrid w:val="0"/>
        <w:spacing w:before="0" w:after="0" w:line="360" w:lineRule="auto"/>
        <w:ind w:firstLine="422"/>
        <w:rPr>
          <w:rFonts w:ascii="宋体" w:eastAsia="宋体" w:hAnsi="宋体" w:cs="宋体"/>
          <w:sz w:val="21"/>
          <w:szCs w:val="21"/>
        </w:rPr>
      </w:pPr>
      <w:r>
        <w:rPr>
          <w:rFonts w:ascii="宋体" w:eastAsia="宋体" w:hAnsi="宋体" w:cs="宋体" w:hint="eastAsia"/>
          <w:sz w:val="21"/>
          <w:szCs w:val="21"/>
        </w:rPr>
        <w:t>7.</w:t>
      </w:r>
      <w:r>
        <w:rPr>
          <w:rFonts w:ascii="宋体" w:eastAsia="宋体" w:hAnsi="宋体" w:cs="宋体" w:hint="eastAsia"/>
          <w:sz w:val="21"/>
          <w:szCs w:val="21"/>
        </w:rPr>
        <w:t>招标单位及联系方式</w:t>
      </w:r>
    </w:p>
    <w:p w:rsidR="00E94601" w:rsidRDefault="00042846">
      <w:pPr>
        <w:pStyle w:val="21CharChar"/>
        <w:snapToGrid w:val="0"/>
        <w:ind w:firstLine="420"/>
        <w:rPr>
          <w:rFonts w:ascii="宋体" w:hAnsi="宋体"/>
          <w:color w:val="auto"/>
        </w:rPr>
      </w:pPr>
      <w:bookmarkStart w:id="25" w:name="_Toc27885"/>
      <w:bookmarkStart w:id="26" w:name="_Toc26421"/>
      <w:bookmarkStart w:id="27" w:name="_Toc23696"/>
      <w:bookmarkStart w:id="28" w:name="_Toc3078"/>
      <w:bookmarkEnd w:id="23"/>
      <w:bookmarkEnd w:id="24"/>
      <w:r>
        <w:rPr>
          <w:rFonts w:ascii="宋体" w:hAnsi="宋体" w:hint="eastAsia"/>
          <w:color w:val="auto"/>
        </w:rPr>
        <w:t>招标人：重庆三峡银行股份有限公司</w:t>
      </w:r>
    </w:p>
    <w:p w:rsidR="00E94601" w:rsidRDefault="00042846">
      <w:pPr>
        <w:pStyle w:val="21CharChar"/>
        <w:snapToGrid w:val="0"/>
        <w:ind w:firstLine="420"/>
        <w:rPr>
          <w:rFonts w:ascii="宋体" w:hAnsi="宋体"/>
          <w:color w:val="auto"/>
        </w:rPr>
      </w:pPr>
      <w:r>
        <w:rPr>
          <w:rFonts w:ascii="宋体" w:hAnsi="宋体" w:hint="eastAsia"/>
          <w:color w:val="auto"/>
        </w:rPr>
        <w:t>地</w:t>
      </w:r>
      <w:r>
        <w:rPr>
          <w:rFonts w:ascii="宋体" w:hAnsi="宋体" w:hint="eastAsia"/>
          <w:color w:val="auto"/>
        </w:rPr>
        <w:t xml:space="preserve">  </w:t>
      </w:r>
      <w:r>
        <w:rPr>
          <w:rFonts w:ascii="宋体" w:hAnsi="宋体" w:hint="eastAsia"/>
          <w:color w:val="auto"/>
        </w:rPr>
        <w:t>址：重庆市渝北区嘉州路</w:t>
      </w:r>
      <w:r>
        <w:rPr>
          <w:rFonts w:ascii="宋体" w:hAnsi="宋体" w:hint="eastAsia"/>
          <w:color w:val="auto"/>
        </w:rPr>
        <w:t>88</w:t>
      </w:r>
      <w:r>
        <w:rPr>
          <w:rFonts w:ascii="宋体" w:hAnsi="宋体" w:hint="eastAsia"/>
          <w:color w:val="auto"/>
        </w:rPr>
        <w:t>号中渝国际都会</w:t>
      </w:r>
      <w:r>
        <w:rPr>
          <w:rFonts w:ascii="宋体" w:hAnsi="宋体" w:hint="eastAsia"/>
          <w:color w:val="auto"/>
        </w:rPr>
        <w:t>4</w:t>
      </w:r>
      <w:r>
        <w:rPr>
          <w:rFonts w:ascii="宋体" w:hAnsi="宋体" w:hint="eastAsia"/>
          <w:color w:val="auto"/>
        </w:rPr>
        <w:t>号写字楼</w:t>
      </w:r>
    </w:p>
    <w:p w:rsidR="00E94601" w:rsidRDefault="00042846">
      <w:pPr>
        <w:pStyle w:val="21CharChar"/>
        <w:snapToGrid w:val="0"/>
        <w:ind w:firstLine="420"/>
        <w:rPr>
          <w:rFonts w:ascii="宋体" w:hAnsi="宋体"/>
          <w:color w:val="auto"/>
        </w:rPr>
      </w:pPr>
      <w:r>
        <w:rPr>
          <w:rFonts w:ascii="宋体" w:hAnsi="宋体" w:hint="eastAsia"/>
          <w:color w:val="auto"/>
        </w:rPr>
        <w:t>联系人：李老师、敬老师</w:t>
      </w:r>
    </w:p>
    <w:p w:rsidR="00E94601" w:rsidRDefault="00042846">
      <w:pPr>
        <w:pStyle w:val="21CharChar"/>
        <w:snapToGrid w:val="0"/>
        <w:ind w:firstLine="420"/>
        <w:rPr>
          <w:rFonts w:ascii="宋体" w:hAnsi="宋体"/>
          <w:color w:val="auto"/>
        </w:rPr>
      </w:pPr>
      <w:r>
        <w:rPr>
          <w:rFonts w:ascii="宋体" w:hAnsi="宋体" w:hint="eastAsia"/>
          <w:color w:val="auto"/>
        </w:rPr>
        <w:t>电</w:t>
      </w:r>
      <w:r>
        <w:rPr>
          <w:rFonts w:ascii="宋体" w:hAnsi="宋体" w:hint="eastAsia"/>
          <w:color w:val="auto"/>
        </w:rPr>
        <w:t xml:space="preserve">  </w:t>
      </w:r>
      <w:r>
        <w:rPr>
          <w:rFonts w:ascii="宋体" w:hAnsi="宋体" w:hint="eastAsia"/>
          <w:color w:val="auto"/>
        </w:rPr>
        <w:t>话：</w:t>
      </w:r>
      <w:r>
        <w:rPr>
          <w:rFonts w:ascii="宋体" w:hAnsi="宋体" w:hint="eastAsia"/>
          <w:color w:val="auto"/>
        </w:rPr>
        <w:t>88890576</w:t>
      </w:r>
      <w:r>
        <w:rPr>
          <w:rFonts w:ascii="宋体" w:hAnsi="宋体" w:hint="eastAsia"/>
          <w:color w:val="auto"/>
        </w:rPr>
        <w:t>、</w:t>
      </w:r>
      <w:r>
        <w:rPr>
          <w:rFonts w:ascii="宋体" w:hAnsi="宋体" w:hint="eastAsia"/>
          <w:color w:val="auto"/>
        </w:rPr>
        <w:t>023-88890395</w:t>
      </w:r>
    </w:p>
    <w:bookmarkEnd w:id="25"/>
    <w:bookmarkEnd w:id="26"/>
    <w:p w:rsidR="00E94601" w:rsidRDefault="00E94601">
      <w:pPr>
        <w:pStyle w:val="21CharChar"/>
        <w:snapToGrid w:val="0"/>
        <w:ind w:firstLine="420"/>
        <w:rPr>
          <w:rFonts w:ascii="宋体" w:hAnsi="宋体"/>
          <w:color w:val="auto"/>
        </w:rPr>
      </w:pPr>
    </w:p>
    <w:p w:rsidR="00E94601" w:rsidRDefault="00042846">
      <w:pPr>
        <w:pStyle w:val="21CharChar"/>
        <w:snapToGrid w:val="0"/>
        <w:ind w:firstLine="420"/>
        <w:rPr>
          <w:rFonts w:ascii="宋体" w:hAnsi="宋体"/>
          <w:color w:val="auto"/>
        </w:rPr>
      </w:pPr>
      <w:r>
        <w:rPr>
          <w:rFonts w:ascii="宋体" w:hAnsi="宋体" w:hint="eastAsia"/>
          <w:color w:val="auto"/>
        </w:rPr>
        <w:t>招标代理机构名称：</w:t>
      </w:r>
      <w:bookmarkEnd w:id="27"/>
      <w:bookmarkEnd w:id="28"/>
      <w:r>
        <w:rPr>
          <w:rFonts w:ascii="宋体" w:hAnsi="宋体" w:hint="eastAsia"/>
          <w:color w:val="auto"/>
        </w:rPr>
        <w:t>重庆招标采购（集团）有限责任公司</w:t>
      </w:r>
    </w:p>
    <w:p w:rsidR="00E94601" w:rsidRDefault="00042846">
      <w:pPr>
        <w:pStyle w:val="21CharChar"/>
        <w:snapToGrid w:val="0"/>
        <w:ind w:firstLine="420"/>
        <w:rPr>
          <w:rFonts w:ascii="宋体" w:hAnsi="宋体"/>
          <w:color w:val="auto"/>
        </w:rPr>
      </w:pPr>
      <w:bookmarkStart w:id="29" w:name="_Toc21791"/>
      <w:bookmarkStart w:id="30" w:name="_Toc29207"/>
      <w:r>
        <w:rPr>
          <w:rFonts w:ascii="宋体" w:hAnsi="宋体" w:hint="eastAsia"/>
          <w:color w:val="auto"/>
        </w:rPr>
        <w:t>地址：重庆市江北区五简路</w:t>
      </w:r>
      <w:r>
        <w:rPr>
          <w:rFonts w:ascii="宋体" w:hAnsi="宋体" w:hint="eastAsia"/>
          <w:color w:val="auto"/>
        </w:rPr>
        <w:t>2</w:t>
      </w:r>
      <w:r>
        <w:rPr>
          <w:rFonts w:ascii="宋体" w:hAnsi="宋体" w:hint="eastAsia"/>
          <w:color w:val="auto"/>
        </w:rPr>
        <w:t>号重咨大厦</w:t>
      </w:r>
      <w:r>
        <w:rPr>
          <w:rFonts w:ascii="宋体" w:hAnsi="宋体" w:hint="eastAsia"/>
          <w:color w:val="auto"/>
        </w:rPr>
        <w:t>A</w:t>
      </w:r>
      <w:r>
        <w:rPr>
          <w:rFonts w:ascii="宋体" w:hAnsi="宋体" w:hint="eastAsia"/>
          <w:color w:val="auto"/>
        </w:rPr>
        <w:t>栋</w:t>
      </w:r>
      <w:r>
        <w:rPr>
          <w:rFonts w:ascii="宋体" w:hAnsi="宋体" w:hint="eastAsia"/>
          <w:color w:val="auto"/>
        </w:rPr>
        <w:t>9</w:t>
      </w:r>
      <w:r>
        <w:rPr>
          <w:rFonts w:ascii="宋体" w:hAnsi="宋体" w:hint="eastAsia"/>
          <w:color w:val="auto"/>
        </w:rPr>
        <w:t>楼</w:t>
      </w:r>
      <w:r>
        <w:rPr>
          <w:rFonts w:ascii="宋体" w:hAnsi="宋体" w:hint="eastAsia"/>
          <w:color w:val="auto"/>
        </w:rPr>
        <w:t>904</w:t>
      </w:r>
      <w:r>
        <w:rPr>
          <w:rFonts w:ascii="宋体" w:hAnsi="宋体" w:hint="eastAsia"/>
          <w:color w:val="auto"/>
        </w:rPr>
        <w:t>室</w:t>
      </w:r>
      <w:bookmarkEnd w:id="29"/>
      <w:bookmarkEnd w:id="30"/>
    </w:p>
    <w:p w:rsidR="00E94601" w:rsidRDefault="00042846">
      <w:pPr>
        <w:snapToGrid w:val="0"/>
        <w:ind w:firstLine="420"/>
        <w:rPr>
          <w:rFonts w:ascii="宋体" w:hAnsi="宋体" w:cs="宋体"/>
          <w:szCs w:val="21"/>
        </w:rPr>
      </w:pPr>
      <w:r>
        <w:rPr>
          <w:rFonts w:ascii="宋体" w:hAnsi="宋体" w:cs="宋体" w:hint="eastAsia"/>
          <w:szCs w:val="21"/>
        </w:rPr>
        <w:t>联系人：龚老师</w:t>
      </w:r>
    </w:p>
    <w:p w:rsidR="00E94601" w:rsidRDefault="00042846">
      <w:pPr>
        <w:snapToGrid w:val="0"/>
        <w:ind w:firstLine="420"/>
        <w:rPr>
          <w:rFonts w:ascii="宋体" w:hAnsi="宋体" w:cs="宋体"/>
          <w:szCs w:val="21"/>
        </w:rPr>
      </w:pPr>
      <w:bookmarkStart w:id="31" w:name="_Toc254"/>
      <w:bookmarkStart w:id="32" w:name="_Toc15060"/>
      <w:r>
        <w:rPr>
          <w:rFonts w:ascii="宋体" w:hAnsi="宋体" w:cs="宋体" w:hint="eastAsia"/>
          <w:szCs w:val="21"/>
        </w:rPr>
        <w:t>电话：</w:t>
      </w:r>
      <w:bookmarkEnd w:id="31"/>
      <w:bookmarkEnd w:id="32"/>
      <w:r>
        <w:rPr>
          <w:rFonts w:ascii="宋体" w:hAnsi="宋体" w:cs="宋体" w:hint="eastAsia"/>
          <w:szCs w:val="21"/>
        </w:rPr>
        <w:t xml:space="preserve">023-67078251 </w:t>
      </w:r>
    </w:p>
    <w:p w:rsidR="00E94601" w:rsidRDefault="004157AC">
      <w:pPr>
        <w:ind w:firstLine="420"/>
      </w:pPr>
      <w:r>
        <w:rPr>
          <w:rFonts w:hint="eastAsia"/>
        </w:rPr>
        <w:t xml:space="preserve"> </w:t>
      </w:r>
      <w:r>
        <w:t xml:space="preserve">                                                                  </w:t>
      </w:r>
    </w:p>
    <w:p w:rsidR="004157AC" w:rsidRDefault="004157AC">
      <w:pPr>
        <w:ind w:firstLine="420"/>
      </w:pPr>
      <w:bookmarkStart w:id="33" w:name="_GoBack"/>
      <w:bookmarkEnd w:id="33"/>
    </w:p>
    <w:p w:rsidR="004157AC" w:rsidRDefault="004157AC">
      <w:pPr>
        <w:ind w:firstLine="420"/>
      </w:pPr>
      <w:r>
        <w:t xml:space="preserve">                                                            2026</w:t>
      </w:r>
      <w:r>
        <w:t>年</w:t>
      </w:r>
      <w:r>
        <w:rPr>
          <w:rFonts w:hint="eastAsia"/>
        </w:rPr>
        <w:t>3</w:t>
      </w:r>
      <w:r>
        <w:rPr>
          <w:rFonts w:hint="eastAsia"/>
        </w:rPr>
        <w:t>月</w:t>
      </w:r>
      <w:r>
        <w:rPr>
          <w:rFonts w:hint="eastAsia"/>
        </w:rPr>
        <w:t>2</w:t>
      </w:r>
      <w:r>
        <w:t>4</w:t>
      </w:r>
      <w:r>
        <w:t>日</w:t>
      </w:r>
    </w:p>
    <w:sectPr w:rsidR="004157AC">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846" w:rsidRDefault="00042846">
      <w:pPr>
        <w:spacing w:line="240" w:lineRule="auto"/>
        <w:ind w:firstLine="420"/>
      </w:pPr>
      <w:r>
        <w:separator/>
      </w:r>
    </w:p>
  </w:endnote>
  <w:endnote w:type="continuationSeparator" w:id="0">
    <w:p w:rsidR="00042846" w:rsidRDefault="0004284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01" w:rsidRDefault="00042846">
    <w:pPr>
      <w:pStyle w:val="a3"/>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94601" w:rsidRDefault="00042846">
                          <w:pPr>
                            <w:pStyle w:val="a3"/>
                            <w:ind w:firstLine="360"/>
                          </w:pPr>
                          <w:r>
                            <w:fldChar w:fldCharType="begin"/>
                          </w:r>
                          <w:r>
                            <w:instrText xml:space="preserve"> PAGE  \* MERGEFORMAT </w:instrText>
                          </w:r>
                          <w:r>
                            <w:fldChar w:fldCharType="separate"/>
                          </w:r>
                          <w:r w:rsidR="004157A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E94601" w:rsidRDefault="00042846">
                    <w:pPr>
                      <w:pStyle w:val="a3"/>
                      <w:ind w:firstLine="360"/>
                    </w:pPr>
                    <w:r>
                      <w:fldChar w:fldCharType="begin"/>
                    </w:r>
                    <w:r>
                      <w:instrText xml:space="preserve"> PAGE  \* MERGEFORMAT </w:instrText>
                    </w:r>
                    <w:r>
                      <w:fldChar w:fldCharType="separate"/>
                    </w:r>
                    <w:r w:rsidR="004157AC">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846" w:rsidRDefault="00042846">
      <w:pPr>
        <w:ind w:firstLine="420"/>
      </w:pPr>
      <w:r>
        <w:separator/>
      </w:r>
    </w:p>
  </w:footnote>
  <w:footnote w:type="continuationSeparator" w:id="0">
    <w:p w:rsidR="00042846" w:rsidRDefault="00042846">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01" w:rsidRDefault="00E94601">
    <w:pPr>
      <w:pStyle w:val="a4"/>
      <w:pBdr>
        <w:bottom w:val="none" w:sz="0" w:space="1" w:color="auto"/>
      </w:pBdr>
      <w:ind w:firstLine="360"/>
      <w:jc w:val="both"/>
      <w:rPr>
        <w:rFonts w:ascii="仿宋" w:eastAsia="仿宋" w:hAnsi="仿宋"/>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5796B"/>
    <w:rsid w:val="00042846"/>
    <w:rsid w:val="004157AC"/>
    <w:rsid w:val="00E94601"/>
    <w:rsid w:val="32936353"/>
    <w:rsid w:val="526E4DC7"/>
    <w:rsid w:val="52E5796B"/>
    <w:rsid w:val="5DED1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326B15-AC43-4E20-800D-ECCCEFBD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200"/>
    </w:pPr>
    <w:rPr>
      <w:rFonts w:ascii="Times New Roman" w:eastAsia="宋体" w:hAnsi="Times New Roman" w:cs="Times New Roman"/>
      <w:sz w:val="21"/>
    </w:rPr>
  </w:style>
  <w:style w:type="paragraph" w:styleId="2">
    <w:name w:val="heading 2"/>
    <w:basedOn w:val="a"/>
    <w:next w:val="a"/>
    <w:uiPriority w:val="99"/>
    <w:qFormat/>
    <w:pPr>
      <w:keepNext/>
      <w:keepLines/>
      <w:widowControl w:val="0"/>
      <w:adjustRightInd w:val="0"/>
      <w:spacing w:before="260" w:after="260" w:line="416" w:lineRule="atLeast"/>
      <w:jc w:val="both"/>
      <w:textAlignment w:val="baseline"/>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pPr>
    <w:rPr>
      <w:sz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rPr>
  </w:style>
  <w:style w:type="paragraph" w:customStyle="1" w:styleId="21CharChar">
    <w:name w:val="样式 正文首行缩进 + 首行缩进:  2 字符1 Char Char"/>
    <w:basedOn w:val="1"/>
    <w:qFormat/>
    <w:pPr>
      <w:spacing w:after="0"/>
      <w:ind w:firstLine="454"/>
    </w:pPr>
    <w:rPr>
      <w:rFonts w:ascii="Times New Roman" w:hAnsi="Times New Roman" w:cs="宋体"/>
      <w:sz w:val="21"/>
    </w:rPr>
  </w:style>
  <w:style w:type="paragraph" w:customStyle="1" w:styleId="1">
    <w:name w:val="正文首行缩进1"/>
    <w:basedOn w:val="10"/>
    <w:qFormat/>
    <w:pPr>
      <w:spacing w:after="120"/>
      <w:ind w:firstLine="100"/>
    </w:pPr>
    <w:rPr>
      <w:rFonts w:ascii="宋体" w:hAnsi="宋体"/>
      <w:color w:val="000000"/>
    </w:rPr>
  </w:style>
  <w:style w:type="paragraph" w:customStyle="1" w:styleId="10">
    <w:name w:val="正文文本1"/>
    <w:basedOn w:val="a"/>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1464</Characters>
  <Application>Microsoft Office Word</Application>
  <DocSecurity>0</DocSecurity>
  <Lines>12</Lines>
  <Paragraphs>3</Paragraphs>
  <ScaleCrop>false</ScaleCrop>
  <Company>HP</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西瓜鱼</dc:creator>
  <cp:lastModifiedBy>HP</cp:lastModifiedBy>
  <cp:revision>2</cp:revision>
  <dcterms:created xsi:type="dcterms:W3CDTF">2026-03-18T07:40:00Z</dcterms:created>
  <dcterms:modified xsi:type="dcterms:W3CDTF">2026-03-24T02:20:00Z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812556772FBD45CDB541CBD6C1A018AD_11</vt:lpwstr>
  </property>
  <property fmtid="{D5CDD505-2E9C-101B-9397-08002B2CF9AE}" pid="4" name="KSOTemplateDocerSaveRecord">
    <vt:lpwstr>eyJoZGlkIjoiMmZhOTliYWRkODQyNDliY2QyNjZjYzk3YTM1YjhlNGUiLCJ1c2VySWQiOiIzNzk3MTg4ODcifQ==</vt:lpwstr>
  </property>
</Properties>
</file>