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2E" w:rsidRDefault="00823DDE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光学字符识别系统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年度优化项目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823DDE" w:rsidRDefault="00823DDE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一、项目信息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采购人：重庆三峡银行股份有限公司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项目名称：光学字符识别系统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年度优化项目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拟采购的货物或服务的说明：优化光学字符识别系统，新增印章、通用文本、鸿蒙版身份证</w:t>
      </w:r>
      <w:r>
        <w:rPr>
          <w:rFonts w:ascii="Times New Roman" w:eastAsia="方正仿宋_GBK" w:hAnsi="Times New Roman" w:cs="Times New Roman"/>
          <w:sz w:val="32"/>
          <w:szCs w:val="32"/>
        </w:rPr>
        <w:t>SDK</w:t>
      </w:r>
      <w:r>
        <w:rPr>
          <w:rFonts w:ascii="Times New Roman" w:eastAsia="方正仿宋_GBK" w:hAnsi="Times New Roman" w:cs="Times New Roman"/>
          <w:sz w:val="32"/>
          <w:szCs w:val="32"/>
        </w:rPr>
        <w:t>等标准化识别工具；新增凭证分类功能；新增印鉴卡、个人开户申请书等定制化凭证识别工具。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87.5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</w:p>
    <w:p w:rsidR="00CC052E" w:rsidRDefault="00823DD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采用直接采购采购方式的原因及说明：光学字符识别系统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是在厂商原产品基础上结合我行实际情况升级优化改造。</w:t>
      </w:r>
      <w:r>
        <w:rPr>
          <w:rFonts w:ascii="Times New Roman" w:eastAsia="方正仿宋_GBK" w:hAnsi="Times New Roman" w:cs="Times New Roman"/>
          <w:sz w:val="32"/>
          <w:szCs w:val="32"/>
        </w:rPr>
        <w:t>定制化程度较高，采用原厂改造可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保证项目进度和质量。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二、拟定供应商信息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北京易道博识科技有限公司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北京市海淀区农大南路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层办公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A-501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三、公示期限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9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D67DA">
        <w:rPr>
          <w:rFonts w:ascii="Times New Roman" w:eastAsia="方正仿宋_GBK" w:hAnsi="Times New Roman" w:cs="Times New Roman"/>
          <w:sz w:val="32"/>
          <w:szCs w:val="32"/>
        </w:rPr>
        <w:t xml:space="preserve"> 5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9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D67DA">
        <w:rPr>
          <w:rFonts w:ascii="Times New Roman" w:eastAsia="方正仿宋_GBK" w:hAnsi="Times New Roman" w:cs="Times New Roman"/>
          <w:sz w:val="32"/>
          <w:szCs w:val="32"/>
        </w:rPr>
        <w:t xml:space="preserve"> 12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四、其他补充事宜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五、联系方式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曾老师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CC052E" w:rsidRDefault="00823DDE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13890454006 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六、专家信息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七、附件</w:t>
      </w:r>
    </w:p>
    <w:p w:rsidR="00CC052E" w:rsidRDefault="00823DD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sectPr w:rsidR="00CC052E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Noto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CC052E"/>
    <w:rsid w:val="001D67DA"/>
    <w:rsid w:val="00823DDE"/>
    <w:rsid w:val="00C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DCAE98-E2F5-4C51-B157-8DF1EA7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Body Text"/>
    <w:basedOn w:val="a"/>
    <w:qFormat/>
    <w:rPr>
      <w:rFonts w:ascii="Times New Roman" w:hAnsi="宋体" w:cs="Times New Roman"/>
      <w:sz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603A1AA6-E32A-4708-88D2-367B7CC799B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423</Characters>
  <Application>Microsoft Office Word</Application>
  <DocSecurity>0</DocSecurity>
  <Lines>3</Lines>
  <Paragraphs>1</Paragraphs>
  <ScaleCrop>false</ScaleCrop>
  <Company>HP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21</cp:revision>
  <cp:lastPrinted>2022-09-20T00:29:00Z</cp:lastPrinted>
  <dcterms:created xsi:type="dcterms:W3CDTF">2022-09-12T03:10:00Z</dcterms:created>
  <dcterms:modified xsi:type="dcterms:W3CDTF">2025-09-03T06:20:00Z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04FC9CD5ACEC4A1EA3C6532A6421F9D6_13</vt:lpwstr>
  </property>
</Properties>
</file>