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AB" w:rsidRDefault="006A56A3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第二代中国现代化支付系统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年度</w:t>
      </w:r>
    </w:p>
    <w:p w:rsidR="004B2F93" w:rsidRDefault="006A56A3" w:rsidP="000F24AB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优化项目公告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第二代中国现代化支付系统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年度优化项目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第二代中国现代化支付系统</w:t>
      </w:r>
      <w:r>
        <w:rPr>
          <w:rFonts w:ascii="Times New Roman" w:eastAsia="方正仿宋_GBK" w:hAnsi="Times New Roman" w:cs="Times New Roman"/>
          <w:sz w:val="32"/>
          <w:szCs w:val="32"/>
        </w:rPr>
        <w:t>开展持续优化建设，</w:t>
      </w:r>
      <w:r>
        <w:rPr>
          <w:rFonts w:eastAsia="方正仿宋_GBK"/>
          <w:bCs/>
          <w:kern w:val="0"/>
          <w:sz w:val="32"/>
          <w:szCs w:val="32"/>
        </w:rPr>
        <w:t>主要包含以下内容：</w:t>
      </w:r>
      <w:proofErr w:type="gramStart"/>
      <w:r w:rsidRPr="00070428">
        <w:rPr>
          <w:rFonts w:eastAsia="方正仿宋_GBK"/>
          <w:bCs/>
          <w:kern w:val="0"/>
          <w:sz w:val="32"/>
          <w:szCs w:val="22"/>
        </w:rPr>
        <w:t>超网授权</w:t>
      </w:r>
      <w:proofErr w:type="gramEnd"/>
      <w:r>
        <w:rPr>
          <w:rFonts w:eastAsia="方正仿宋_GBK"/>
          <w:bCs/>
          <w:kern w:val="0"/>
          <w:sz w:val="32"/>
          <w:szCs w:val="22"/>
        </w:rPr>
        <w:t>支付协议及借</w:t>
      </w:r>
      <w:proofErr w:type="gramStart"/>
      <w:r>
        <w:rPr>
          <w:rFonts w:eastAsia="方正仿宋_GBK"/>
          <w:bCs/>
          <w:kern w:val="0"/>
          <w:sz w:val="32"/>
          <w:szCs w:val="22"/>
        </w:rPr>
        <w:t>记业务</w:t>
      </w:r>
      <w:proofErr w:type="gramEnd"/>
      <w:r>
        <w:rPr>
          <w:rFonts w:eastAsia="方正仿宋_GBK"/>
          <w:bCs/>
          <w:kern w:val="0"/>
          <w:sz w:val="32"/>
          <w:szCs w:val="22"/>
        </w:rPr>
        <w:t>标准优化、大额支付系统报文改造、大小额支付系统接入前置机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CNCCQ</w:t>
      </w:r>
      <w:r>
        <w:rPr>
          <w:rFonts w:eastAsia="方正仿宋_GBK"/>
          <w:bCs/>
          <w:kern w:val="0"/>
          <w:sz w:val="32"/>
          <w:szCs w:val="22"/>
        </w:rPr>
        <w:t>应用、</w:t>
      </w:r>
      <w:proofErr w:type="gramStart"/>
      <w:r>
        <w:rPr>
          <w:rFonts w:eastAsia="方正仿宋_GBK"/>
          <w:bCs/>
          <w:kern w:val="0"/>
          <w:sz w:val="32"/>
          <w:szCs w:val="22"/>
        </w:rPr>
        <w:t>城银支付</w:t>
      </w:r>
      <w:proofErr w:type="gramEnd"/>
      <w:r>
        <w:rPr>
          <w:rFonts w:eastAsia="方正仿宋_GBK"/>
          <w:bCs/>
          <w:kern w:val="0"/>
          <w:sz w:val="32"/>
          <w:szCs w:val="22"/>
        </w:rPr>
        <w:t>对账格式优化、配合</w:t>
      </w:r>
      <w:r>
        <w:rPr>
          <w:rFonts w:eastAsia="方正仿宋_GBK"/>
          <w:bCs/>
          <w:kern w:val="0"/>
          <w:sz w:val="32"/>
          <w:szCs w:val="32"/>
        </w:rPr>
        <w:t>商品房预售资金监管、存量房预售资金监管、新一代手机银行、智慧财资管理系统、新希望项目对接第二代支付系统所涉及的功能优化等。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135.3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4B2F93" w:rsidRDefault="006A56A3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第二代中国现代化支付系统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</w:t>
      </w:r>
      <w:r>
        <w:rPr>
          <w:rFonts w:eastAsia="方正仿宋_GBK" w:hAnsi="方正仿宋_GBK" w:hint="eastAsia"/>
          <w:bCs/>
          <w:color w:val="000000"/>
          <w:sz w:val="32"/>
          <w:szCs w:val="32"/>
        </w:rPr>
        <w:t>保障业务连续性</w:t>
      </w:r>
      <w:r>
        <w:rPr>
          <w:rFonts w:eastAsia="方正仿宋_GBK" w:hAnsi="方正仿宋_GBK"/>
          <w:color w:val="000000"/>
          <w:sz w:val="32"/>
          <w:szCs w:val="32"/>
        </w:rPr>
        <w:t>及项目进度和质量。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赞同科技股份有限公司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地址：上海市闵行区号文路</w:t>
      </w:r>
      <w:r>
        <w:rPr>
          <w:rFonts w:ascii="Times New Roman" w:eastAsia="方正仿宋_GBK" w:hAnsi="Times New Roman" w:cs="Times New Roman"/>
          <w:sz w:val="32"/>
          <w:szCs w:val="32"/>
        </w:rPr>
        <w:t>229</w:t>
      </w:r>
      <w:r>
        <w:rPr>
          <w:rFonts w:ascii="Times New Roman" w:eastAsia="方正仿宋_GBK" w:hAnsi="Times New Roman" w:cs="Times New Roman"/>
          <w:sz w:val="32"/>
          <w:szCs w:val="32"/>
        </w:rPr>
        <w:t>号万象企业中心</w:t>
      </w:r>
      <w:r>
        <w:rPr>
          <w:rFonts w:ascii="Times New Roman" w:eastAsia="方正仿宋_GBK" w:hAnsi="Times New Roman" w:cs="Times New Roman"/>
          <w:sz w:val="32"/>
          <w:szCs w:val="32"/>
        </w:rPr>
        <w:t>MT2</w:t>
      </w:r>
      <w:r>
        <w:rPr>
          <w:rFonts w:ascii="Times New Roman" w:eastAsia="方正仿宋_GBK" w:hAnsi="Times New Roman" w:cs="Times New Roman"/>
          <w:sz w:val="32"/>
          <w:szCs w:val="32"/>
        </w:rPr>
        <w:t>栋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层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921C30">
        <w:rPr>
          <w:rFonts w:ascii="Times New Roman" w:eastAsia="方正仿宋_GBK" w:hAnsi="Times New Roman" w:cs="Times New Roman"/>
          <w:sz w:val="32"/>
          <w:szCs w:val="32"/>
        </w:rPr>
        <w:t xml:space="preserve"> 18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921C30">
        <w:rPr>
          <w:rFonts w:ascii="Times New Roman" w:eastAsia="方正仿宋_GBK" w:hAnsi="Times New Roman" w:cs="Times New Roman"/>
          <w:sz w:val="32"/>
          <w:szCs w:val="32"/>
        </w:rPr>
        <w:t xml:space="preserve"> 25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4B2F93" w:rsidRDefault="006A56A3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19923813157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4B2F93" w:rsidRDefault="006A56A3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4B2F93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variable"/>
    <w:sig w:usb0="A00002BF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4B2F93"/>
    <w:rsid w:val="00070428"/>
    <w:rsid w:val="000F24AB"/>
    <w:rsid w:val="004B2F93"/>
    <w:rsid w:val="006A56A3"/>
    <w:rsid w:val="0092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E04BE-A620-405C-820B-F4494C69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311F948-9367-4280-8952-3ECF899CA19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91</Words>
  <Characters>522</Characters>
  <Application>Microsoft Office Word</Application>
  <DocSecurity>0</DocSecurity>
  <Lines>4</Lines>
  <Paragraphs>1</Paragraphs>
  <ScaleCrop>false</ScaleCrop>
  <Company>HP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28</cp:revision>
  <cp:lastPrinted>2022-09-19T08:29:00Z</cp:lastPrinted>
  <dcterms:created xsi:type="dcterms:W3CDTF">2022-09-11T11:10:00Z</dcterms:created>
  <dcterms:modified xsi:type="dcterms:W3CDTF">2025-07-18T06:05:00Z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7LLbqTBApvo9bWaEy4GXREhhn9fRnCbYKoL6AwfGa5LfeathqSxDPom0p1efVEi+E81j6lpZl4DB2nMknLENabOchXGxto99aN71s/8m7MVx4guZzgImASY8SdJSaPssJkcWGop9J+5KQ0jJebxeY6l7W2xzMHDSFA4O37UASEO2ZVBhl4jh8LtpAH09srmuSu83EcmELkCm9GGDFwpJMegF14mKbSaiIRm2CIDQBeDy1v9I11YjckvnblYSY/Odt2t1Iy0KbacVCAUqeWqiXxDdkRcRypoScgjhUGWo7qsuiyYbBPYyxb9UDPNdAZ4Uh1slbnPB7Q69MXJqs8fa2d076ZKFbvsEPMZqKUca/e4eNOEcdl4ZjhaqVzZQJ+qM7AEN85+ixy0NXVLIEk/FInwrzIgP0TGDBcThmmDzfNvDpeJVAp0jQ0weFjkb3n5g7nfpvDPWgXl0RArwrM7fjVlxQdLILd4q9y1dIs7Rg4E=</vt:lpwstr>
  </property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